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23620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081524">
        <w:rPr>
          <w:rFonts w:ascii="Times New Roman" w:hAnsi="Times New Roman" w:cs="Times New Roman"/>
          <w:sz w:val="24"/>
          <w:szCs w:val="24"/>
        </w:rPr>
        <w:t>3,071</w:t>
      </w:r>
      <w:r w:rsidRPr="00D520AA">
        <w:rPr>
          <w:rFonts w:ascii="Times New Roman" w:hAnsi="Times New Roman" w:cs="Times New Roman"/>
          <w:sz w:val="24"/>
          <w:szCs w:val="24"/>
        </w:rPr>
        <w:t xml:space="preserve">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23620A">
        <w:rPr>
          <w:rFonts w:ascii="Times New Roman" w:hAnsi="Times New Roman" w:cs="Times New Roman"/>
          <w:sz w:val="24"/>
          <w:szCs w:val="24"/>
        </w:rPr>
        <w:t>2,038</w:t>
      </w:r>
      <w:r w:rsidRPr="00D520AA">
        <w:rPr>
          <w:rFonts w:ascii="Times New Roman" w:hAnsi="Times New Roman" w:cs="Times New Roman"/>
          <w:sz w:val="24"/>
          <w:szCs w:val="24"/>
        </w:rPr>
        <w:t xml:space="preserve"> plant holdings, equivalent to </w:t>
      </w:r>
      <w:r w:rsidR="0023620A">
        <w:rPr>
          <w:rFonts w:ascii="Times New Roman" w:hAnsi="Times New Roman" w:cs="Times New Roman"/>
          <w:sz w:val="24"/>
          <w:szCs w:val="24"/>
        </w:rPr>
        <w:t>66.4</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23620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23620A">
        <w:rPr>
          <w:rFonts w:ascii="Times New Roman" w:hAnsi="Times New Roman" w:cs="Times New Roman"/>
          <w:sz w:val="24"/>
          <w:szCs w:val="24"/>
        </w:rPr>
        <w:t>534</w:t>
      </w:r>
      <w:r w:rsidRPr="00D520AA">
        <w:rPr>
          <w:rFonts w:ascii="Times New Roman" w:hAnsi="Times New Roman" w:cs="Times New Roman"/>
          <w:sz w:val="24"/>
          <w:szCs w:val="24"/>
        </w:rPr>
        <w:t xml:space="preserve"> animal holdings, equivalent to </w:t>
      </w:r>
      <w:r w:rsidR="0023620A">
        <w:rPr>
          <w:rFonts w:ascii="Times New Roman" w:hAnsi="Times New Roman" w:cs="Times New Roman"/>
          <w:sz w:val="24"/>
          <w:szCs w:val="24"/>
        </w:rPr>
        <w:t>17.4</w:t>
      </w:r>
      <w:r w:rsidRPr="00D520AA">
        <w:rPr>
          <w:rFonts w:ascii="Times New Roman" w:hAnsi="Times New Roman" w:cs="Times New Roman"/>
          <w:sz w:val="24"/>
          <w:szCs w:val="24"/>
        </w:rPr>
        <w:t xml:space="preserve">% of all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23620A">
        <w:rPr>
          <w:rFonts w:ascii="Times New Roman" w:hAnsi="Times New Roman" w:cs="Times New Roman"/>
          <w:sz w:val="24"/>
          <w:szCs w:val="24"/>
        </w:rPr>
        <w:t>499</w:t>
      </w:r>
      <w:r w:rsidRPr="00D520AA">
        <w:rPr>
          <w:rFonts w:ascii="Times New Roman" w:hAnsi="Times New Roman" w:cs="Times New Roman"/>
          <w:sz w:val="24"/>
          <w:szCs w:val="24"/>
        </w:rPr>
        <w:t xml:space="preserve"> mixed holdings, equivalent to </w:t>
      </w:r>
      <w:r w:rsidR="00B1439D">
        <w:rPr>
          <w:rFonts w:ascii="Times New Roman" w:hAnsi="Times New Roman" w:cs="Times New Roman"/>
          <w:sz w:val="24"/>
          <w:szCs w:val="24"/>
        </w:rPr>
        <w:t>16.</w:t>
      </w:r>
      <w:r w:rsidR="0023620A">
        <w:rPr>
          <w:rFonts w:ascii="Times New Roman" w:hAnsi="Times New Roman" w:cs="Times New Roman"/>
          <w:sz w:val="24"/>
          <w:szCs w:val="24"/>
        </w:rPr>
        <w:t>2</w:t>
      </w:r>
      <w:r w:rsidRPr="00D520AA">
        <w:rPr>
          <w:rFonts w:ascii="Times New Roman" w:hAnsi="Times New Roman" w:cs="Times New Roman"/>
          <w:sz w:val="24"/>
          <w:szCs w:val="24"/>
        </w:rPr>
        <w:t xml:space="preserve">% of all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3A037C" w:rsidRDefault="00816199" w:rsidP="003A037C">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123EC9">
        <w:rPr>
          <w:rFonts w:asciiTheme="minorBidi" w:hAnsiTheme="minorBidi"/>
          <w:b/>
          <w:bCs/>
        </w:rPr>
        <w:t>Deir Al- Balah</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 xml:space="preserve">by </w:t>
      </w:r>
    </w:p>
    <w:p w:rsidR="00816199" w:rsidRPr="00D520AA" w:rsidRDefault="00816199" w:rsidP="003A037C">
      <w:pPr>
        <w:spacing w:after="0" w:line="240" w:lineRule="auto"/>
        <w:ind w:right="-1"/>
        <w:jc w:val="center"/>
        <w:rPr>
          <w:rFonts w:asciiTheme="minorBidi" w:hAnsiTheme="minorBidi"/>
          <w:b/>
          <w:bCs/>
        </w:rPr>
      </w:pPr>
      <w:r w:rsidRPr="00D520AA">
        <w:rPr>
          <w:rFonts w:asciiTheme="minorBidi" w:hAnsiTheme="minorBidi"/>
          <w:b/>
          <w:bCs/>
        </w:rPr>
        <w:t>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DA79B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23620A">
        <w:rPr>
          <w:rFonts w:ascii="Times New Roman" w:hAnsi="Times New Roman" w:cs="Times New Roman"/>
          <w:sz w:val="24"/>
          <w:szCs w:val="24"/>
        </w:rPr>
        <w:t>2,577</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23620A">
        <w:rPr>
          <w:rFonts w:ascii="Times New Roman" w:hAnsi="Times New Roman" w:cs="Times New Roman"/>
          <w:sz w:val="24"/>
          <w:szCs w:val="24"/>
        </w:rPr>
        <w:t>83.9</w:t>
      </w:r>
      <w:r w:rsidRPr="00D520AA">
        <w:rPr>
          <w:rFonts w:ascii="Times New Roman" w:hAnsi="Times New Roman" w:cs="Times New Roman"/>
          <w:sz w:val="24"/>
          <w:szCs w:val="24"/>
        </w:rPr>
        <w:t xml:space="preserve">%) were held legally by an individual holder, </w:t>
      </w:r>
      <w:r w:rsidR="0023620A">
        <w:rPr>
          <w:rFonts w:ascii="Times New Roman" w:hAnsi="Times New Roman" w:cs="Times New Roman"/>
          <w:sz w:val="24"/>
          <w:szCs w:val="24"/>
        </w:rPr>
        <w:t>351</w:t>
      </w:r>
      <w:r w:rsidRPr="00D520AA">
        <w:rPr>
          <w:rFonts w:ascii="Times New Roman" w:hAnsi="Times New Roman" w:cs="Times New Roman"/>
          <w:sz w:val="24"/>
          <w:szCs w:val="24"/>
        </w:rPr>
        <w:t xml:space="preserve"> holdings (</w:t>
      </w:r>
      <w:r w:rsidR="00EA01D8">
        <w:rPr>
          <w:rFonts w:ascii="Times New Roman" w:hAnsi="Times New Roman" w:cs="Times New Roman"/>
          <w:sz w:val="24"/>
          <w:szCs w:val="24"/>
        </w:rPr>
        <w:t>11.4</w:t>
      </w:r>
      <w:r w:rsidRPr="00D520AA">
        <w:rPr>
          <w:rFonts w:ascii="Times New Roman" w:hAnsi="Times New Roman" w:cs="Times New Roman"/>
          <w:sz w:val="24"/>
          <w:szCs w:val="24"/>
        </w:rPr>
        <w:t xml:space="preserve">%) were held by a household, and </w:t>
      </w:r>
      <w:r w:rsidR="00EA01D8">
        <w:rPr>
          <w:rFonts w:ascii="Times New Roman" w:hAnsi="Times New Roman" w:cs="Times New Roman"/>
          <w:sz w:val="24"/>
          <w:szCs w:val="24"/>
        </w:rPr>
        <w:t xml:space="preserve">143 </w:t>
      </w:r>
      <w:r w:rsidR="006D4158" w:rsidRPr="00D520AA">
        <w:rPr>
          <w:rFonts w:ascii="Times New Roman" w:hAnsi="Times New Roman" w:cs="Times New Roman"/>
          <w:sz w:val="24"/>
          <w:szCs w:val="24"/>
        </w:rPr>
        <w:t>(</w:t>
      </w:r>
      <w:r w:rsidR="00EA01D8">
        <w:rPr>
          <w:rFonts w:ascii="Times New Roman" w:hAnsi="Times New Roman" w:cs="Times New Roman"/>
          <w:sz w:val="24"/>
          <w:szCs w:val="24"/>
        </w:rPr>
        <w:t>4.7</w:t>
      </w:r>
      <w:r w:rsidRPr="00D520AA">
        <w:rPr>
          <w:rFonts w:ascii="Times New Roman" w:hAnsi="Times New Roman" w:cs="Times New Roman"/>
          <w:sz w:val="24"/>
          <w:szCs w:val="24"/>
        </w:rPr>
        <w:t xml:space="preserve">%) of agricultural holdings were held by </w:t>
      </w:r>
      <w:r w:rsidR="00452364" w:rsidRPr="00D520AA">
        <w:rPr>
          <w:rFonts w:ascii="Times New Roman" w:hAnsi="Times New Roman" w:cs="Times New Roman"/>
          <w:sz w:val="24"/>
          <w:szCs w:val="24"/>
        </w:rPr>
        <w:t xml:space="preserve">a </w:t>
      </w:r>
      <w:r w:rsidR="006D4158" w:rsidRPr="00D520AA">
        <w:rPr>
          <w:rFonts w:ascii="Times New Roman" w:hAnsi="Times New Roman" w:cs="Times New Roman"/>
          <w:sz w:val="24"/>
          <w:szCs w:val="24"/>
        </w:rPr>
        <w:t>Partnership</w:t>
      </w:r>
      <w:r w:rsidRPr="00D520AA">
        <w:rPr>
          <w:rFonts w:ascii="Times New Roman" w:hAnsi="Times New Roman" w:cs="Times New Roman"/>
          <w:sz w:val="24"/>
          <w:szCs w:val="24"/>
        </w:rPr>
        <w:t xml:space="preserve">.  The majority of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EA01D8">
        <w:rPr>
          <w:rFonts w:ascii="Times New Roman" w:hAnsi="Times New Roman" w:cs="Times New Roman"/>
          <w:sz w:val="24"/>
          <w:szCs w:val="24"/>
        </w:rPr>
        <w:t>2,427</w:t>
      </w:r>
      <w:r w:rsidRPr="00D520AA">
        <w:rPr>
          <w:rFonts w:ascii="Times New Roman" w:hAnsi="Times New Roman" w:cs="Times New Roman"/>
          <w:sz w:val="24"/>
          <w:szCs w:val="24"/>
        </w:rPr>
        <w:t xml:space="preserve"> holdings </w:t>
      </w:r>
      <w:r w:rsidRPr="00DA79B9">
        <w:rPr>
          <w:rFonts w:ascii="Times New Roman" w:hAnsi="Times New Roman" w:cs="Times New Roman"/>
          <w:sz w:val="24"/>
          <w:szCs w:val="24"/>
        </w:rPr>
        <w:t>(</w:t>
      </w:r>
      <w:r w:rsidR="00BC152C" w:rsidRPr="00DA79B9">
        <w:rPr>
          <w:rFonts w:ascii="Times New Roman" w:hAnsi="Times New Roman" w:cs="Times New Roman"/>
          <w:sz w:val="24"/>
          <w:szCs w:val="24"/>
        </w:rPr>
        <w:t>7</w:t>
      </w:r>
      <w:r w:rsidR="00EA01D8" w:rsidRPr="00DA79B9">
        <w:rPr>
          <w:rFonts w:ascii="Times New Roman" w:hAnsi="Times New Roman" w:cs="Times New Roman"/>
          <w:sz w:val="24"/>
          <w:szCs w:val="24"/>
        </w:rPr>
        <w:t>9</w:t>
      </w:r>
      <w:r w:rsidR="00BC152C" w:rsidRPr="00DA79B9">
        <w:rPr>
          <w:rFonts w:ascii="Times New Roman" w:hAnsi="Times New Roman" w:cs="Times New Roman"/>
          <w:sz w:val="24"/>
          <w:szCs w:val="24"/>
        </w:rPr>
        <w:t>.0</w:t>
      </w:r>
      <w:r w:rsidRPr="00DA79B9">
        <w:rPr>
          <w:rFonts w:ascii="Times New Roman" w:hAnsi="Times New Roman" w:cs="Times New Roman"/>
          <w:sz w:val="24"/>
          <w:szCs w:val="24"/>
        </w:rPr>
        <w:t>%).</w:t>
      </w:r>
      <w:r w:rsidRPr="00D520AA">
        <w:rPr>
          <w:rFonts w:ascii="Times New Roman" w:hAnsi="Times New Roman" w:cs="Times New Roman"/>
          <w:sz w:val="24"/>
          <w:szCs w:val="24"/>
        </w:rPr>
        <w:t xml:space="preserve"> Household members manage </w:t>
      </w:r>
      <w:r w:rsidR="00DA79B9">
        <w:rPr>
          <w:rFonts w:ascii="Times New Roman" w:hAnsi="Times New Roman" w:cs="Times New Roman"/>
          <w:sz w:val="24"/>
          <w:szCs w:val="24"/>
        </w:rPr>
        <w:t>563</w:t>
      </w:r>
      <w:r w:rsidRPr="00D520AA">
        <w:rPr>
          <w:rFonts w:ascii="Times New Roman" w:hAnsi="Times New Roman" w:cs="Times New Roman"/>
          <w:sz w:val="24"/>
          <w:szCs w:val="24"/>
        </w:rPr>
        <w:t xml:space="preserve"> holdings (</w:t>
      </w:r>
      <w:r w:rsidR="00DA79B9">
        <w:rPr>
          <w:rFonts w:ascii="Times New Roman" w:hAnsi="Times New Roman" w:cs="Times New Roman"/>
          <w:sz w:val="24"/>
          <w:szCs w:val="24"/>
        </w:rPr>
        <w:t>18.3</w:t>
      </w:r>
      <w:r w:rsidRPr="00D520AA">
        <w:rPr>
          <w:rFonts w:ascii="Times New Roman" w:hAnsi="Times New Roman" w:cs="Times New Roman"/>
          <w:sz w:val="24"/>
          <w:szCs w:val="24"/>
        </w:rPr>
        <w:t xml:space="preserve">%) while holdings managed by a hired manager made up </w:t>
      </w:r>
      <w:r w:rsidR="00DA79B9">
        <w:rPr>
          <w:rFonts w:ascii="Times New Roman" w:hAnsi="Times New Roman" w:cs="Times New Roman"/>
          <w:sz w:val="24"/>
          <w:szCs w:val="24"/>
        </w:rPr>
        <w:t>81</w:t>
      </w:r>
      <w:r w:rsidRPr="00D520AA">
        <w:rPr>
          <w:rFonts w:ascii="Times New Roman" w:hAnsi="Times New Roman" w:cs="Times New Roman"/>
          <w:sz w:val="24"/>
          <w:szCs w:val="24"/>
        </w:rPr>
        <w:t xml:space="preserve"> holdings (</w:t>
      </w:r>
      <w:r w:rsidR="00DA79B9">
        <w:rPr>
          <w:rFonts w:ascii="Times New Roman" w:hAnsi="Times New Roman" w:cs="Times New Roman"/>
          <w:sz w:val="24"/>
          <w:szCs w:val="24"/>
        </w:rPr>
        <w:t>2.7%).</w:t>
      </w:r>
    </w:p>
    <w:p w:rsidR="00C0490D" w:rsidRPr="00D520AA" w:rsidRDefault="00C0490D" w:rsidP="00011AF8">
      <w:pPr>
        <w:spacing w:after="0" w:line="240" w:lineRule="auto"/>
        <w:jc w:val="both"/>
        <w:rPr>
          <w:rFonts w:ascii="Times New Roman" w:hAnsi="Times New Roman" w:cs="Times New Roman"/>
          <w:sz w:val="24"/>
          <w:szCs w:val="24"/>
        </w:rPr>
      </w:pPr>
    </w:p>
    <w:p w:rsidR="00F15A7B" w:rsidRDefault="00F15A7B" w:rsidP="00DA79B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main purpose of production of the agricultural holdings</w:t>
      </w:r>
      <w:r w:rsidR="00B45924" w:rsidRPr="00D520AA">
        <w:rPr>
          <w:rFonts w:ascii="Times New Roman" w:hAnsi="Times New Roman" w:cs="Times New Roman"/>
          <w:sz w:val="24"/>
          <w:szCs w:val="24"/>
        </w:rPr>
        <w:t xml:space="preserve">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DA79B9">
        <w:rPr>
          <w:rFonts w:ascii="Times New Roman" w:hAnsi="Times New Roman" w:cs="Times New Roman"/>
          <w:sz w:val="24"/>
          <w:szCs w:val="24"/>
        </w:rPr>
        <w:t>1,580</w:t>
      </w:r>
      <w:r w:rsidRPr="00D520AA">
        <w:rPr>
          <w:rFonts w:ascii="Times New Roman" w:hAnsi="Times New Roman" w:cs="Times New Roman"/>
          <w:sz w:val="24"/>
          <w:szCs w:val="24"/>
        </w:rPr>
        <w:t xml:space="preserve"> holdings (</w:t>
      </w:r>
      <w:r w:rsidR="00DA79B9">
        <w:rPr>
          <w:rFonts w:ascii="Times New Roman" w:hAnsi="Times New Roman" w:cs="Times New Roman"/>
          <w:sz w:val="24"/>
          <w:szCs w:val="24"/>
        </w:rPr>
        <w:t>51.5</w:t>
      </w:r>
      <w:r w:rsidRPr="00D520AA">
        <w:rPr>
          <w:rFonts w:ascii="Times New Roman" w:hAnsi="Times New Roman" w:cs="Times New Roman"/>
          <w:sz w:val="24"/>
          <w:szCs w:val="24"/>
        </w:rPr>
        <w:t xml:space="preserve">%)  was </w:t>
      </w:r>
      <w:r w:rsidR="00DA79B9">
        <w:rPr>
          <w:rFonts w:ascii="Times New Roman" w:hAnsi="Times New Roman" w:cs="Times New Roman"/>
          <w:sz w:val="24"/>
          <w:szCs w:val="24"/>
        </w:rPr>
        <w:t>mainly for sale</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 xml:space="preserve">.  </w:t>
      </w:r>
    </w:p>
    <w:p w:rsidR="003330F2" w:rsidRPr="00CC6A8D" w:rsidRDefault="003330F2" w:rsidP="009B5FA1">
      <w:pPr>
        <w:spacing w:after="0" w:line="240" w:lineRule="auto"/>
        <w:jc w:val="both"/>
        <w:rPr>
          <w:rFonts w:ascii="Times New Roman" w:hAnsi="Times New Roman" w:cs="Times New Roman"/>
          <w:color w:val="000000" w:themeColor="text1"/>
          <w:sz w:val="24"/>
          <w:szCs w:val="24"/>
        </w:rPr>
      </w:pPr>
      <w:r w:rsidRPr="00CC6A8D">
        <w:rPr>
          <w:rFonts w:ascii="Times New Roman" w:hAnsi="Times New Roman" w:cs="Times New Roman"/>
          <w:color w:val="000000" w:themeColor="text1"/>
          <w:sz w:val="24"/>
          <w:szCs w:val="24"/>
        </w:rPr>
        <w:lastRenderedPageBreak/>
        <w:t xml:space="preserve">According to area of land, </w:t>
      </w:r>
      <w:r w:rsidR="00DA79B9">
        <w:rPr>
          <w:rFonts w:ascii="Times New Roman" w:hAnsi="Times New Roman" w:cs="Times New Roman"/>
          <w:color w:val="000000" w:themeColor="text1"/>
          <w:sz w:val="24"/>
          <w:szCs w:val="24"/>
        </w:rPr>
        <w:t>54.5</w:t>
      </w:r>
      <w:r w:rsidRPr="00CC6A8D">
        <w:rPr>
          <w:rFonts w:ascii="Times New Roman" w:hAnsi="Times New Roman" w:cs="Times New Roman"/>
          <w:color w:val="000000" w:themeColor="text1"/>
          <w:sz w:val="24"/>
          <w:szCs w:val="24"/>
        </w:rPr>
        <w:t xml:space="preserve">% of agricultural holdings in </w:t>
      </w:r>
      <w:r w:rsidR="00123EC9">
        <w:rPr>
          <w:rFonts w:ascii="Times New Roman" w:hAnsi="Times New Roman" w:cs="Times New Roman"/>
          <w:color w:val="000000" w:themeColor="text1"/>
          <w:sz w:val="24"/>
          <w:szCs w:val="24"/>
        </w:rPr>
        <w:t>Deir Al- Balah</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w:t>
      </w:r>
      <w:r w:rsidR="00DA79B9">
        <w:rPr>
          <w:rFonts w:ascii="Times New Roman" w:hAnsi="Times New Roman" w:cs="Times New Roman"/>
          <w:color w:val="000000" w:themeColor="text1"/>
          <w:sz w:val="24"/>
          <w:szCs w:val="24"/>
        </w:rPr>
        <w:t>1,673</w:t>
      </w:r>
      <w:r w:rsidRPr="00CC6A8D">
        <w:rPr>
          <w:rFonts w:ascii="Times New Roman" w:hAnsi="Times New Roman" w:cs="Times New Roman"/>
          <w:color w:val="000000" w:themeColor="text1"/>
          <w:sz w:val="24"/>
          <w:szCs w:val="24"/>
        </w:rPr>
        <w:t xml:space="preserve"> holdings) were classified as small (less than 3 dunums); </w:t>
      </w:r>
      <w:r w:rsidR="00DA79B9">
        <w:rPr>
          <w:rFonts w:ascii="Times New Roman" w:hAnsi="Times New Roman" w:cs="Times New Roman"/>
          <w:color w:val="000000" w:themeColor="text1"/>
          <w:sz w:val="24"/>
          <w:szCs w:val="24"/>
        </w:rPr>
        <w:t>597</w:t>
      </w:r>
      <w:r w:rsidRPr="00CC6A8D">
        <w:rPr>
          <w:rFonts w:ascii="Times New Roman" w:hAnsi="Times New Roman" w:cs="Times New Roman"/>
          <w:color w:val="000000" w:themeColor="text1"/>
          <w:sz w:val="24"/>
          <w:szCs w:val="24"/>
        </w:rPr>
        <w:t xml:space="preserve"> holdings (</w:t>
      </w:r>
      <w:r w:rsidR="00DA79B9">
        <w:rPr>
          <w:rFonts w:ascii="Times New Roman" w:hAnsi="Times New Roman" w:cs="Times New Roman"/>
          <w:color w:val="000000" w:themeColor="text1"/>
          <w:sz w:val="24"/>
          <w:szCs w:val="24"/>
        </w:rPr>
        <w:t>19.4</w:t>
      </w:r>
      <w:r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DA79B9">
        <w:rPr>
          <w:rFonts w:ascii="Times New Roman" w:hAnsi="Times New Roman" w:cs="Times New Roman"/>
          <w:color w:val="000000" w:themeColor="text1"/>
          <w:sz w:val="24"/>
          <w:szCs w:val="24"/>
        </w:rPr>
        <w:t>362</w:t>
      </w:r>
      <w:r w:rsidR="00DA79B9" w:rsidRPr="00CC6A8D">
        <w:rPr>
          <w:rFonts w:ascii="Times New Roman" w:hAnsi="Times New Roman" w:cs="Times New Roman"/>
          <w:color w:val="000000" w:themeColor="text1"/>
          <w:sz w:val="24"/>
          <w:szCs w:val="24"/>
        </w:rPr>
        <w:t xml:space="preserve"> holdings (</w:t>
      </w:r>
      <w:r w:rsidR="00DA79B9">
        <w:rPr>
          <w:rFonts w:ascii="Times New Roman" w:hAnsi="Times New Roman" w:cs="Times New Roman"/>
          <w:color w:val="000000" w:themeColor="text1"/>
          <w:sz w:val="24"/>
          <w:szCs w:val="24"/>
        </w:rPr>
        <w:t>11.8</w:t>
      </w:r>
      <w:r w:rsidR="00DA79B9" w:rsidRPr="00CC6A8D">
        <w:rPr>
          <w:rFonts w:ascii="Times New Roman" w:hAnsi="Times New Roman" w:cs="Times New Roman"/>
          <w:color w:val="000000" w:themeColor="text1"/>
          <w:sz w:val="24"/>
          <w:szCs w:val="24"/>
        </w:rPr>
        <w:t>%) were between six and 9.99 dunums in size</w:t>
      </w:r>
      <w:r w:rsidR="00DA79B9">
        <w:rPr>
          <w:rFonts w:ascii="Times New Roman" w:hAnsi="Times New Roman" w:cs="Times New Roman"/>
          <w:color w:val="000000" w:themeColor="text1"/>
          <w:sz w:val="24"/>
          <w:szCs w:val="24"/>
        </w:rPr>
        <w:t xml:space="preserve"> </w:t>
      </w:r>
      <w:r w:rsidR="00DA79B9" w:rsidRPr="00CC6A8D">
        <w:rPr>
          <w:rFonts w:ascii="Times New Roman" w:hAnsi="Times New Roman" w:cs="Times New Roman"/>
          <w:color w:val="000000" w:themeColor="text1"/>
          <w:sz w:val="24"/>
          <w:szCs w:val="24"/>
        </w:rPr>
        <w:t>and</w:t>
      </w:r>
      <w:r w:rsidR="00DA79B9">
        <w:rPr>
          <w:rFonts w:ascii="Times New Roman" w:hAnsi="Times New Roman" w:cs="Times New Roman"/>
          <w:color w:val="000000" w:themeColor="text1"/>
          <w:sz w:val="24"/>
          <w:szCs w:val="24"/>
        </w:rPr>
        <w:t xml:space="preserve"> 2</w:t>
      </w:r>
      <w:r w:rsidR="009B5FA1">
        <w:rPr>
          <w:rFonts w:ascii="Times New Roman" w:hAnsi="Times New Roman" w:cs="Times New Roman"/>
          <w:color w:val="000000" w:themeColor="text1"/>
          <w:sz w:val="24"/>
          <w:szCs w:val="24"/>
        </w:rPr>
        <w:t>7</w:t>
      </w:r>
      <w:r w:rsidR="00DA79B9">
        <w:rPr>
          <w:rFonts w:ascii="Times New Roman" w:hAnsi="Times New Roman" w:cs="Times New Roman"/>
          <w:color w:val="000000" w:themeColor="text1"/>
          <w:sz w:val="24"/>
          <w:szCs w:val="24"/>
        </w:rPr>
        <w:t>1</w:t>
      </w:r>
      <w:r w:rsidR="00CA21ED" w:rsidRPr="00CC6A8D">
        <w:rPr>
          <w:rFonts w:ascii="Times New Roman" w:hAnsi="Times New Roman" w:cs="Times New Roman"/>
          <w:color w:val="000000" w:themeColor="text1"/>
          <w:sz w:val="24"/>
          <w:szCs w:val="24"/>
        </w:rPr>
        <w:t xml:space="preserve"> holdings (</w:t>
      </w:r>
      <w:r w:rsidR="00DA79B9">
        <w:rPr>
          <w:rFonts w:ascii="Times New Roman" w:hAnsi="Times New Roman" w:cs="Times New Roman"/>
          <w:color w:val="000000" w:themeColor="text1"/>
          <w:sz w:val="24"/>
          <w:szCs w:val="24"/>
        </w:rPr>
        <w:t>8.8</w:t>
      </w:r>
      <w:r w:rsidR="00CA21ED" w:rsidRPr="00CC6A8D">
        <w:rPr>
          <w:rFonts w:ascii="Times New Roman" w:hAnsi="Times New Roman" w:cs="Times New Roman"/>
          <w:color w:val="000000" w:themeColor="text1"/>
          <w:sz w:val="24"/>
          <w:szCs w:val="24"/>
        </w:rPr>
        <w:t>%) were between ten to 19.99 dunums in size</w:t>
      </w:r>
      <w:r w:rsidRPr="00CC6A8D">
        <w:rPr>
          <w:rFonts w:ascii="Times New Roman" w:hAnsi="Times New Roman" w:cs="Times New Roman"/>
          <w:color w:val="000000" w:themeColor="text1"/>
          <w:sz w:val="24"/>
          <w:szCs w:val="24"/>
        </w:rPr>
        <w:t xml:space="preserve">. The average size of the agricultural holding in </w:t>
      </w:r>
      <w:r w:rsidR="00123EC9">
        <w:rPr>
          <w:rFonts w:ascii="Times New Roman" w:hAnsi="Times New Roman" w:cs="Times New Roman"/>
          <w:color w:val="000000" w:themeColor="text1"/>
          <w:sz w:val="24"/>
          <w:szCs w:val="24"/>
        </w:rPr>
        <w:t>Deir Al- Balah</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 xml:space="preserve">was </w:t>
      </w:r>
      <w:r w:rsidR="00DA79B9">
        <w:rPr>
          <w:rFonts w:ascii="Times New Roman" w:hAnsi="Times New Roman" w:cs="Times New Roman"/>
          <w:color w:val="000000" w:themeColor="text1"/>
          <w:sz w:val="24"/>
          <w:szCs w:val="24"/>
        </w:rPr>
        <w:t>6.1</w:t>
      </w:r>
      <w:r w:rsidRPr="00CC6A8D">
        <w:rPr>
          <w:rFonts w:ascii="Times New Roman" w:hAnsi="Times New Roman" w:cs="Times New Roman"/>
          <w:color w:val="000000" w:themeColor="text1"/>
          <w:sz w:val="24"/>
          <w:szCs w:val="24"/>
        </w:rPr>
        <w:t xml:space="preserve"> dunums. </w:t>
      </w:r>
      <w:r w:rsidR="00BE5419" w:rsidRPr="00CC6A8D">
        <w:rPr>
          <w:rFonts w:ascii="Times New Roman" w:hAnsi="Times New Roman" w:cs="Times New Roman"/>
          <w:color w:val="000000" w:themeColor="text1"/>
          <w:sz w:val="24"/>
          <w:szCs w:val="24"/>
        </w:rPr>
        <w:t>The average size of the Plant holding was</w:t>
      </w:r>
      <w:r w:rsidRPr="00CC6A8D">
        <w:rPr>
          <w:rFonts w:ascii="Times New Roman" w:hAnsi="Times New Roman" w:cs="Times New Roman"/>
          <w:color w:val="000000" w:themeColor="text1"/>
          <w:sz w:val="24"/>
          <w:szCs w:val="24"/>
        </w:rPr>
        <w:t xml:space="preserve"> </w:t>
      </w:r>
      <w:r w:rsidR="00DA79B9">
        <w:rPr>
          <w:rFonts w:ascii="Times New Roman" w:hAnsi="Times New Roman" w:cs="Times New Roman"/>
          <w:color w:val="000000" w:themeColor="text1"/>
          <w:sz w:val="24"/>
          <w:szCs w:val="24"/>
        </w:rPr>
        <w:t>6.3</w:t>
      </w:r>
      <w:r w:rsidR="00F60D3E" w:rsidRPr="00CC6A8D">
        <w:rPr>
          <w:rFonts w:ascii="Times New Roman" w:hAnsi="Times New Roman" w:cs="Times New Roman"/>
          <w:color w:val="000000" w:themeColor="text1"/>
          <w:sz w:val="24"/>
          <w:szCs w:val="24"/>
        </w:rPr>
        <w:t xml:space="preserve"> dunums, 0.</w:t>
      </w:r>
      <w:r w:rsidR="00DA79B9">
        <w:rPr>
          <w:rFonts w:ascii="Times New Roman" w:hAnsi="Times New Roman" w:cs="Times New Roman"/>
          <w:color w:val="000000" w:themeColor="text1"/>
          <w:sz w:val="24"/>
          <w:szCs w:val="24"/>
        </w:rPr>
        <w:t>2</w:t>
      </w:r>
      <w:r w:rsidR="00BE5419" w:rsidRPr="00CC6A8D">
        <w:rPr>
          <w:rFonts w:ascii="Times New Roman" w:hAnsi="Times New Roman" w:cs="Times New Roman"/>
          <w:color w:val="000000" w:themeColor="text1"/>
          <w:sz w:val="24"/>
          <w:szCs w:val="24"/>
        </w:rPr>
        <w:t xml:space="preserve"> dunums for animal holdings and </w:t>
      </w:r>
      <w:r w:rsidR="00DA79B9">
        <w:rPr>
          <w:rFonts w:ascii="Times New Roman" w:hAnsi="Times New Roman" w:cs="Times New Roman"/>
          <w:color w:val="000000" w:themeColor="text1"/>
          <w:sz w:val="24"/>
          <w:szCs w:val="24"/>
        </w:rPr>
        <w:t>11.4</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Pr="00CC6A8D">
        <w:rPr>
          <w:rFonts w:ascii="Times New Roman" w:hAnsi="Times New Roman" w:cs="Times New Roman"/>
          <w:color w:val="000000" w:themeColor="text1"/>
          <w:sz w:val="24"/>
          <w:szCs w:val="24"/>
        </w:rPr>
        <w:t>.</w:t>
      </w:r>
    </w:p>
    <w:p w:rsidR="00257307" w:rsidRPr="00D520AA" w:rsidRDefault="00257307" w:rsidP="00257307">
      <w:pPr>
        <w:spacing w:after="0" w:line="240" w:lineRule="auto"/>
        <w:jc w:val="both"/>
        <w:rPr>
          <w:rFonts w:ascii="Times New Roman" w:hAnsi="Times New Roman" w:cs="Times New Roman"/>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123EC9">
        <w:rPr>
          <w:rFonts w:asciiTheme="minorBidi" w:hAnsiTheme="minorBidi"/>
          <w:b/>
          <w:bCs/>
        </w:rPr>
        <w:t>Deir Al- Balah</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8B3C6F">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0E3EC0">
        <w:rPr>
          <w:rFonts w:ascii="Times New Roman" w:hAnsi="Times New Roman" w:cs="Times New Roman"/>
          <w:sz w:val="24"/>
          <w:szCs w:val="24"/>
        </w:rPr>
        <w:t>2,915</w:t>
      </w:r>
      <w:r w:rsidRPr="00D520AA">
        <w:rPr>
          <w:rFonts w:ascii="Times New Roman" w:hAnsi="Times New Roman" w:cs="Times New Roman"/>
          <w:sz w:val="24"/>
          <w:szCs w:val="24"/>
        </w:rPr>
        <w:t xml:space="preserve"> of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0E3EC0">
        <w:rPr>
          <w:rFonts w:ascii="Times New Roman" w:hAnsi="Times New Roman" w:cs="Times New Roman"/>
          <w:sz w:val="24"/>
          <w:szCs w:val="24"/>
        </w:rPr>
        <w:t>94.9</w:t>
      </w:r>
      <w:r w:rsidRPr="00D520AA">
        <w:rPr>
          <w:rFonts w:ascii="Times New Roman" w:hAnsi="Times New Roman" w:cs="Times New Roman"/>
          <w:sz w:val="24"/>
          <w:szCs w:val="24"/>
        </w:rPr>
        <w:t xml:space="preserve">%), while </w:t>
      </w:r>
      <w:r w:rsidR="000E3EC0">
        <w:rPr>
          <w:rFonts w:ascii="Times New Roman" w:hAnsi="Times New Roman" w:cs="Times New Roman"/>
          <w:sz w:val="24"/>
          <w:szCs w:val="24"/>
        </w:rPr>
        <w:t>100</w:t>
      </w:r>
      <w:r w:rsidRPr="00D520AA">
        <w:rPr>
          <w:rFonts w:ascii="Times New Roman" w:hAnsi="Times New Roman" w:cs="Times New Roman"/>
          <w:sz w:val="24"/>
          <w:szCs w:val="24"/>
        </w:rPr>
        <w:t xml:space="preserve"> (</w:t>
      </w:r>
      <w:r w:rsidR="008B3C6F">
        <w:rPr>
          <w:rFonts w:ascii="Times New Roman" w:hAnsi="Times New Roman" w:cs="Times New Roman"/>
          <w:sz w:val="24"/>
          <w:szCs w:val="24"/>
        </w:rPr>
        <w:t>3.3</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0E3EC0">
        <w:rPr>
          <w:rFonts w:ascii="Times New Roman" w:hAnsi="Times New Roman" w:cs="Times New Roman"/>
          <w:sz w:val="24"/>
          <w:szCs w:val="24"/>
        </w:rPr>
        <w:t>2,756</w:t>
      </w:r>
      <w:r w:rsidRPr="00D520AA">
        <w:rPr>
          <w:rFonts w:ascii="Times New Roman" w:hAnsi="Times New Roman" w:cs="Times New Roman"/>
          <w:sz w:val="24"/>
          <w:szCs w:val="24"/>
        </w:rPr>
        <w:t xml:space="preserve"> (</w:t>
      </w:r>
      <w:r w:rsidR="000E3EC0">
        <w:rPr>
          <w:rFonts w:ascii="Times New Roman" w:hAnsi="Times New Roman" w:cs="Times New Roman"/>
          <w:sz w:val="24"/>
          <w:szCs w:val="24"/>
        </w:rPr>
        <w:t>89.7</w:t>
      </w:r>
      <w:r w:rsidRPr="00D520AA">
        <w:rPr>
          <w:rFonts w:ascii="Times New Roman" w:hAnsi="Times New Roman" w:cs="Times New Roman"/>
          <w:sz w:val="24"/>
          <w:szCs w:val="24"/>
        </w:rPr>
        <w:t xml:space="preserve">%) of the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0E3EC0">
        <w:rPr>
          <w:rFonts w:ascii="Times New Roman" w:hAnsi="Times New Roman" w:cs="Times New Roman"/>
          <w:sz w:val="24"/>
          <w:szCs w:val="24"/>
        </w:rPr>
        <w:t>175</w:t>
      </w:r>
      <w:r w:rsidRPr="00D520AA">
        <w:rPr>
          <w:rFonts w:ascii="Times New Roman" w:hAnsi="Times New Roman" w:cs="Times New Roman"/>
          <w:sz w:val="24"/>
          <w:szCs w:val="24"/>
        </w:rPr>
        <w:t xml:space="preserve"> holdings (</w:t>
      </w:r>
      <w:r w:rsidR="000E3EC0">
        <w:rPr>
          <w:rFonts w:ascii="Times New Roman" w:hAnsi="Times New Roman" w:cs="Times New Roman"/>
          <w:sz w:val="24"/>
          <w:szCs w:val="24"/>
        </w:rPr>
        <w:t>5.7</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0E3EC0">
        <w:rPr>
          <w:rFonts w:ascii="Times New Roman" w:hAnsi="Times New Roman" w:cs="Times New Roman"/>
          <w:sz w:val="24"/>
          <w:szCs w:val="24"/>
        </w:rPr>
        <w:t>140</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0E3EC0">
        <w:rPr>
          <w:rFonts w:ascii="Times New Roman" w:hAnsi="Times New Roman" w:cs="Times New Roman"/>
          <w:sz w:val="24"/>
          <w:szCs w:val="24"/>
        </w:rPr>
        <w:t>4.6</w:t>
      </w:r>
      <w:r w:rsidRPr="00D520AA">
        <w:rPr>
          <w:rFonts w:ascii="Times New Roman" w:hAnsi="Times New Roman" w:cs="Times New Roman"/>
          <w:sz w:val="24"/>
          <w:szCs w:val="24"/>
        </w:rPr>
        <w:t xml:space="preserve">%) were held in partnership (male partnership, female partnership, or male/female partnership).  </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Pr="00D520AA" w:rsidRDefault="003330F2" w:rsidP="0036413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E3EC0">
        <w:rPr>
          <w:rFonts w:ascii="Times New Roman" w:hAnsi="Times New Roman" w:cs="Times New Roman"/>
          <w:sz w:val="24"/>
          <w:szCs w:val="24"/>
        </w:rPr>
        <w:t>2,900</w:t>
      </w:r>
      <w:r w:rsidRPr="00D520AA">
        <w:rPr>
          <w:rFonts w:ascii="Times New Roman" w:hAnsi="Times New Roman" w:cs="Times New Roman"/>
          <w:sz w:val="24"/>
          <w:szCs w:val="24"/>
        </w:rPr>
        <w:t xml:space="preserve"> agricultural holders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0E3EC0">
        <w:rPr>
          <w:rFonts w:ascii="Times New Roman" w:hAnsi="Times New Roman" w:cs="Times New Roman"/>
          <w:sz w:val="24"/>
          <w:szCs w:val="24"/>
        </w:rPr>
        <w:t>814</w:t>
      </w:r>
      <w:r w:rsidRPr="00D520AA">
        <w:rPr>
          <w:rFonts w:ascii="Times New Roman" w:hAnsi="Times New Roman" w:cs="Times New Roman"/>
          <w:sz w:val="24"/>
          <w:szCs w:val="24"/>
        </w:rPr>
        <w:t xml:space="preserve"> holders (</w:t>
      </w:r>
      <w:r w:rsidR="000E3EC0">
        <w:rPr>
          <w:rFonts w:ascii="Times New Roman" w:hAnsi="Times New Roman" w:cs="Times New Roman"/>
          <w:sz w:val="24"/>
          <w:szCs w:val="24"/>
        </w:rPr>
        <w:t>28.1</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0E3EC0">
        <w:rPr>
          <w:rFonts w:ascii="Times New Roman" w:hAnsi="Times New Roman" w:cs="Times New Roman"/>
          <w:sz w:val="24"/>
          <w:szCs w:val="24"/>
        </w:rPr>
        <w:t>724</w:t>
      </w:r>
      <w:r w:rsidR="00507467" w:rsidRPr="00D520AA">
        <w:rPr>
          <w:rFonts w:ascii="Times New Roman" w:hAnsi="Times New Roman" w:cs="Times New Roman"/>
          <w:sz w:val="24"/>
          <w:szCs w:val="24"/>
        </w:rPr>
        <w:t xml:space="preserve"> holders (</w:t>
      </w:r>
      <w:r w:rsidR="000E3EC0">
        <w:rPr>
          <w:rFonts w:ascii="Times New Roman" w:hAnsi="Times New Roman" w:cs="Times New Roman"/>
          <w:sz w:val="24"/>
          <w:szCs w:val="24"/>
        </w:rPr>
        <w:t>25.0</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0E3EC0">
        <w:rPr>
          <w:rFonts w:ascii="Times New Roman" w:hAnsi="Times New Roman" w:cs="Times New Roman"/>
          <w:sz w:val="24"/>
          <w:szCs w:val="24"/>
        </w:rPr>
        <w:t>746</w:t>
      </w:r>
      <w:r w:rsidRPr="00D520AA">
        <w:rPr>
          <w:rFonts w:ascii="Times New Roman" w:hAnsi="Times New Roman" w:cs="Times New Roman"/>
          <w:sz w:val="24"/>
          <w:szCs w:val="24"/>
        </w:rPr>
        <w:t xml:space="preserve"> holders (</w:t>
      </w:r>
      <w:r w:rsidR="000E3EC0">
        <w:rPr>
          <w:rFonts w:ascii="Times New Roman" w:hAnsi="Times New Roman" w:cs="Times New Roman"/>
          <w:sz w:val="24"/>
          <w:szCs w:val="24"/>
        </w:rPr>
        <w:t>25.7</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0E3EC0">
        <w:rPr>
          <w:rFonts w:ascii="Times New Roman" w:hAnsi="Times New Roman" w:cs="Times New Roman"/>
          <w:sz w:val="24"/>
          <w:szCs w:val="24"/>
        </w:rPr>
        <w:t>1,698</w:t>
      </w:r>
      <w:r w:rsidRPr="00D520AA">
        <w:rPr>
          <w:rFonts w:ascii="Times New Roman" w:hAnsi="Times New Roman" w:cs="Times New Roman"/>
          <w:sz w:val="24"/>
          <w:szCs w:val="24"/>
        </w:rPr>
        <w:t xml:space="preserve"> holders (</w:t>
      </w:r>
      <w:r w:rsidR="00364131">
        <w:rPr>
          <w:rFonts w:ascii="Times New Roman" w:hAnsi="Times New Roman" w:cs="Times New Roman"/>
          <w:sz w:val="24"/>
          <w:szCs w:val="24"/>
        </w:rPr>
        <w:t>58.5</w:t>
      </w:r>
      <w:r w:rsidRPr="00D520AA">
        <w:rPr>
          <w:rFonts w:ascii="Times New Roman" w:hAnsi="Times New Roman" w:cs="Times New Roman"/>
          <w:sz w:val="24"/>
          <w:szCs w:val="24"/>
        </w:rPr>
        <w:t xml:space="preserve">%) their main occupation was not in agriculture while for </w:t>
      </w:r>
      <w:r w:rsidR="00364131">
        <w:rPr>
          <w:rFonts w:ascii="Times New Roman" w:hAnsi="Times New Roman" w:cs="Times New Roman"/>
          <w:sz w:val="24"/>
          <w:szCs w:val="24"/>
        </w:rPr>
        <w:t>1,200</w:t>
      </w:r>
      <w:r w:rsidRPr="00D520AA">
        <w:rPr>
          <w:rFonts w:ascii="Times New Roman" w:hAnsi="Times New Roman" w:cs="Times New Roman"/>
          <w:sz w:val="24"/>
          <w:szCs w:val="24"/>
        </w:rPr>
        <w:t xml:space="preserve"> holders (</w:t>
      </w:r>
      <w:r w:rsidR="00364131">
        <w:rPr>
          <w:rFonts w:ascii="Times New Roman" w:hAnsi="Times New Roman" w:cs="Times New Roman"/>
          <w:sz w:val="24"/>
          <w:szCs w:val="24"/>
        </w:rPr>
        <w:t>41.4</w:t>
      </w:r>
      <w:r w:rsidRPr="00D520AA">
        <w:rPr>
          <w:rFonts w:ascii="Times New Roman" w:hAnsi="Times New Roman" w:cs="Times New Roman"/>
          <w:sz w:val="24"/>
          <w:szCs w:val="24"/>
        </w:rPr>
        <w:t>%) agriculture was their main occupation</w:t>
      </w:r>
      <w:r w:rsidR="00EB4B6E" w:rsidRPr="00D520AA">
        <w:rPr>
          <w:rFonts w:ascii="Times New Roman" w:hAnsi="Times New Roman" w:cs="Times New Roman"/>
          <w:sz w:val="24"/>
          <w:szCs w:val="24"/>
        </w:rPr>
        <w:t>.</w:t>
      </w:r>
      <w:r w:rsidR="00364131">
        <w:rPr>
          <w:rFonts w:ascii="Times New Roman" w:hAnsi="Times New Roman" w:cs="Times New Roman"/>
          <w:sz w:val="24"/>
          <w:szCs w:val="24"/>
        </w:rPr>
        <w:t xml:space="preserve"> In 2</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C07A05">
        <w:rPr>
          <w:rFonts w:ascii="Times New Roman" w:hAnsi="Times New Roman" w:cs="Times New Roman"/>
          <w:sz w:val="24"/>
          <w:szCs w:val="24"/>
        </w:rPr>
        <w:t>0.</w:t>
      </w:r>
      <w:r w:rsidR="00364131">
        <w:rPr>
          <w:rFonts w:ascii="Times New Roman" w:hAnsi="Times New Roman" w:cs="Times New Roman"/>
          <w:sz w:val="24"/>
          <w:szCs w:val="24"/>
        </w:rPr>
        <w:t>1</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364131">
        <w:rPr>
          <w:rFonts w:ascii="Times New Roman" w:hAnsi="Times New Roman" w:cs="Times New Roman"/>
          <w:sz w:val="24"/>
          <w:szCs w:val="24"/>
        </w:rPr>
        <w:t>650</w:t>
      </w:r>
      <w:r w:rsidRPr="00D520AA">
        <w:rPr>
          <w:rFonts w:ascii="Times New Roman" w:hAnsi="Times New Roman" w:cs="Times New Roman"/>
          <w:sz w:val="24"/>
          <w:szCs w:val="24"/>
        </w:rPr>
        <w:t xml:space="preserve"> of agricultural holders (</w:t>
      </w:r>
      <w:r w:rsidR="00364131">
        <w:rPr>
          <w:rFonts w:ascii="Times New Roman" w:hAnsi="Times New Roman" w:cs="Times New Roman"/>
          <w:sz w:val="24"/>
          <w:szCs w:val="24"/>
        </w:rPr>
        <w:t>22.4</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w:t>
      </w:r>
      <w:r w:rsidR="00364131">
        <w:rPr>
          <w:rFonts w:ascii="Times New Roman" w:hAnsi="Times New Roman" w:cs="Times New Roman"/>
          <w:sz w:val="24"/>
          <w:szCs w:val="24"/>
        </w:rPr>
        <w:t>,</w:t>
      </w:r>
      <w:r w:rsidRPr="00D520AA">
        <w:rPr>
          <w:rFonts w:ascii="Times New Roman" w:hAnsi="Times New Roman" w:cs="Times New Roman"/>
          <w:sz w:val="24"/>
          <w:szCs w:val="24"/>
        </w:rPr>
        <w:t xml:space="preserve"> </w:t>
      </w:r>
      <w:r w:rsidR="00364131">
        <w:rPr>
          <w:rFonts w:ascii="Times New Roman" w:hAnsi="Times New Roman" w:cs="Times New Roman"/>
          <w:sz w:val="24"/>
          <w:szCs w:val="24"/>
        </w:rPr>
        <w:t>643</w:t>
      </w:r>
      <w:r w:rsidR="00364131" w:rsidRPr="00D520AA">
        <w:rPr>
          <w:rFonts w:ascii="Times New Roman" w:hAnsi="Times New Roman" w:cs="Times New Roman"/>
          <w:sz w:val="24"/>
          <w:szCs w:val="24"/>
        </w:rPr>
        <w:t xml:space="preserve"> of agricultural holders (</w:t>
      </w:r>
      <w:r w:rsidR="00364131">
        <w:rPr>
          <w:rFonts w:ascii="Times New Roman" w:hAnsi="Times New Roman" w:cs="Times New Roman"/>
          <w:sz w:val="24"/>
          <w:szCs w:val="24"/>
        </w:rPr>
        <w:t>22.2</w:t>
      </w:r>
      <w:r w:rsidR="00364131" w:rsidRPr="00D520AA">
        <w:rPr>
          <w:rFonts w:ascii="Times New Roman" w:hAnsi="Times New Roman" w:cs="Times New Roman"/>
          <w:sz w:val="24"/>
          <w:szCs w:val="24"/>
        </w:rPr>
        <w:t xml:space="preserve">%) had completed </w:t>
      </w:r>
      <w:r w:rsidR="00364131" w:rsidRPr="00364131">
        <w:rPr>
          <w:rFonts w:ascii="Times New Roman" w:hAnsi="Times New Roman" w:cs="Times New Roman"/>
          <w:sz w:val="24"/>
          <w:szCs w:val="24"/>
        </w:rPr>
        <w:t xml:space="preserve">Secondary </w:t>
      </w:r>
      <w:r w:rsidR="00364131" w:rsidRPr="00D520AA">
        <w:rPr>
          <w:rFonts w:ascii="Times New Roman" w:hAnsi="Times New Roman" w:cs="Times New Roman"/>
          <w:sz w:val="24"/>
          <w:szCs w:val="24"/>
        </w:rPr>
        <w:t>level of education</w:t>
      </w:r>
      <w:r w:rsidR="00364131">
        <w:rPr>
          <w:rFonts w:ascii="Times New Roman" w:hAnsi="Times New Roman" w:cs="Times New Roman"/>
          <w:sz w:val="24"/>
          <w:szCs w:val="24"/>
        </w:rPr>
        <w:t xml:space="preserve"> and</w:t>
      </w:r>
      <w:r w:rsidR="00364131" w:rsidRPr="00D520AA">
        <w:rPr>
          <w:rFonts w:ascii="Times New Roman" w:hAnsi="Times New Roman" w:cs="Times New Roman"/>
          <w:sz w:val="24"/>
          <w:szCs w:val="24"/>
        </w:rPr>
        <w:t xml:space="preserve"> </w:t>
      </w:r>
      <w:r w:rsidR="00364131">
        <w:rPr>
          <w:rFonts w:ascii="Times New Roman" w:hAnsi="Times New Roman" w:cs="Times New Roman"/>
          <w:sz w:val="24"/>
          <w:szCs w:val="24"/>
        </w:rPr>
        <w:t>574</w:t>
      </w:r>
      <w:r w:rsidRPr="00D520AA">
        <w:rPr>
          <w:rFonts w:ascii="Times New Roman" w:hAnsi="Times New Roman" w:cs="Times New Roman"/>
          <w:sz w:val="24"/>
          <w:szCs w:val="24"/>
        </w:rPr>
        <w:t xml:space="preserve"> of holders (</w:t>
      </w:r>
      <w:r w:rsidR="00364131">
        <w:rPr>
          <w:rFonts w:ascii="Times New Roman" w:hAnsi="Times New Roman" w:cs="Times New Roman"/>
          <w:sz w:val="24"/>
          <w:szCs w:val="24"/>
        </w:rPr>
        <w:t>19.8</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473BED" w:rsidRDefault="00473BED" w:rsidP="00EB4B6E">
      <w:pPr>
        <w:spacing w:after="0" w:line="240" w:lineRule="auto"/>
        <w:jc w:val="both"/>
        <w:rPr>
          <w:rFonts w:ascii="Times New Roman" w:hAnsi="Times New Roman" w:cs="Times New Roman"/>
          <w:sz w:val="24"/>
          <w:szCs w:val="24"/>
        </w:rPr>
      </w:pPr>
    </w:p>
    <w:p w:rsidR="00DA79B9" w:rsidRDefault="00DA79B9" w:rsidP="00EB4B6E">
      <w:pPr>
        <w:spacing w:after="0" w:line="240" w:lineRule="auto"/>
        <w:jc w:val="both"/>
        <w:rPr>
          <w:rFonts w:ascii="Times New Roman" w:hAnsi="Times New Roman" w:cs="Times New Roman"/>
          <w:sz w:val="24"/>
          <w:szCs w:val="24"/>
        </w:rPr>
      </w:pPr>
    </w:p>
    <w:p w:rsidR="00364131" w:rsidRDefault="00364131" w:rsidP="00EB4B6E">
      <w:pPr>
        <w:spacing w:after="0" w:line="240" w:lineRule="auto"/>
        <w:jc w:val="both"/>
        <w:rPr>
          <w:rFonts w:ascii="Times New Roman" w:hAnsi="Times New Roman" w:cs="Times New Roman"/>
          <w:sz w:val="24"/>
          <w:szCs w:val="24"/>
        </w:rPr>
      </w:pPr>
    </w:p>
    <w:p w:rsidR="00364131" w:rsidRDefault="00364131" w:rsidP="00EB4B6E">
      <w:pPr>
        <w:spacing w:after="0" w:line="240" w:lineRule="auto"/>
        <w:jc w:val="both"/>
        <w:rPr>
          <w:rFonts w:ascii="Times New Roman" w:hAnsi="Times New Roman" w:cs="Times New Roman"/>
          <w:sz w:val="24"/>
          <w:szCs w:val="24"/>
        </w:rPr>
      </w:pPr>
    </w:p>
    <w:p w:rsidR="00DA79B9" w:rsidRDefault="00DA79B9" w:rsidP="00EB4B6E">
      <w:pPr>
        <w:spacing w:after="0" w:line="240" w:lineRule="auto"/>
        <w:jc w:val="both"/>
        <w:rPr>
          <w:rFonts w:ascii="Times New Roman" w:hAnsi="Times New Roman" w:cs="Times New Roman"/>
          <w:sz w:val="24"/>
          <w:szCs w:val="24"/>
        </w:rPr>
      </w:pPr>
    </w:p>
    <w:p w:rsidR="00DA79B9" w:rsidRDefault="00DA79B9" w:rsidP="00EB4B6E">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123EC9">
        <w:rPr>
          <w:rFonts w:asciiTheme="minorBidi" w:hAnsiTheme="minorBidi"/>
          <w:b/>
          <w:bCs/>
        </w:rPr>
        <w:t>Deir Al- Balah</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Pr="00D520AA" w:rsidRDefault="003330F2" w:rsidP="003E1AC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364131">
        <w:rPr>
          <w:rFonts w:ascii="Times New Roman" w:hAnsi="Times New Roman" w:cs="Times New Roman"/>
          <w:sz w:val="24"/>
          <w:szCs w:val="24"/>
        </w:rPr>
        <w:t>18,648</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364131">
        <w:rPr>
          <w:rFonts w:ascii="Times New Roman" w:hAnsi="Times New Roman" w:cs="Times New Roman"/>
          <w:sz w:val="24"/>
          <w:szCs w:val="24"/>
        </w:rPr>
        <w:t>17,422</w:t>
      </w:r>
      <w:r w:rsidRPr="00D520AA">
        <w:rPr>
          <w:rFonts w:ascii="Times New Roman" w:hAnsi="Times New Roman" w:cs="Times New Roman"/>
          <w:sz w:val="24"/>
          <w:szCs w:val="24"/>
        </w:rPr>
        <w:t xml:space="preserve"> dunums (</w:t>
      </w:r>
      <w:r w:rsidR="00364131">
        <w:rPr>
          <w:rFonts w:ascii="Times New Roman" w:hAnsi="Times New Roman" w:cs="Times New Roman"/>
          <w:sz w:val="24"/>
          <w:szCs w:val="24"/>
        </w:rPr>
        <w:t>93.4</w:t>
      </w:r>
      <w:r w:rsidRPr="00D520AA">
        <w:rPr>
          <w:rFonts w:ascii="Times New Roman" w:hAnsi="Times New Roman" w:cs="Times New Roman"/>
          <w:sz w:val="24"/>
          <w:szCs w:val="24"/>
        </w:rPr>
        <w:t xml:space="preserve">%) of the total area of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364131" w:rsidRPr="00364131">
        <w:rPr>
          <w:rFonts w:ascii="Times New Roman" w:hAnsi="Times New Roman" w:cs="Times New Roman"/>
          <w:sz w:val="24"/>
          <w:szCs w:val="24"/>
        </w:rPr>
        <w:t>Deir al</w:t>
      </w:r>
      <w:r w:rsidR="00364131">
        <w:rPr>
          <w:rFonts w:ascii="Times New Roman" w:hAnsi="Times New Roman" w:cs="Times New Roman"/>
          <w:sz w:val="24"/>
          <w:szCs w:val="24"/>
        </w:rPr>
        <w:t>-</w:t>
      </w:r>
      <w:r w:rsidR="00364131" w:rsidRPr="00364131">
        <w:rPr>
          <w:rFonts w:ascii="Times New Roman" w:hAnsi="Times New Roman" w:cs="Times New Roman"/>
          <w:sz w:val="24"/>
          <w:szCs w:val="24"/>
        </w:rPr>
        <w:t xml:space="preserve"> Balah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6828DE">
        <w:rPr>
          <w:rFonts w:ascii="Times New Roman" w:hAnsi="Times New Roman" w:cs="Times New Roman"/>
          <w:sz w:val="24"/>
          <w:szCs w:val="24"/>
        </w:rPr>
        <w:t>5,</w:t>
      </w:r>
      <w:r w:rsidR="003E1AC4">
        <w:rPr>
          <w:rFonts w:ascii="Times New Roman" w:hAnsi="Times New Roman" w:cs="Times New Roman"/>
          <w:sz w:val="24"/>
          <w:szCs w:val="24"/>
        </w:rPr>
        <w:t>195</w:t>
      </w:r>
      <w:r w:rsidR="00201852" w:rsidRPr="00D520AA">
        <w:rPr>
          <w:rFonts w:ascii="Times New Roman" w:hAnsi="Times New Roman" w:cs="Times New Roman"/>
          <w:sz w:val="24"/>
          <w:szCs w:val="24"/>
        </w:rPr>
        <w:t xml:space="preserve"> dunums (</w:t>
      </w:r>
      <w:r w:rsidR="003E1AC4">
        <w:rPr>
          <w:rFonts w:ascii="Times New Roman" w:hAnsi="Times New Roman" w:cs="Times New Roman"/>
          <w:sz w:val="24"/>
          <w:szCs w:val="24"/>
        </w:rPr>
        <w:t>29.8</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land made up </w:t>
      </w:r>
      <w:r w:rsidR="003E1AC4">
        <w:rPr>
          <w:rFonts w:ascii="Times New Roman" w:hAnsi="Times New Roman" w:cs="Times New Roman"/>
          <w:sz w:val="24"/>
          <w:szCs w:val="24"/>
        </w:rPr>
        <w:t>1,226</w:t>
      </w:r>
      <w:r w:rsidRPr="00D520AA">
        <w:rPr>
          <w:rFonts w:ascii="Times New Roman" w:hAnsi="Times New Roman" w:cs="Times New Roman"/>
          <w:sz w:val="24"/>
          <w:szCs w:val="24"/>
        </w:rPr>
        <w:t xml:space="preserve"> dunums (</w:t>
      </w:r>
      <w:r w:rsidR="003E1AC4">
        <w:rPr>
          <w:rFonts w:ascii="Times New Roman" w:hAnsi="Times New Roman" w:cs="Times New Roman"/>
          <w:sz w:val="24"/>
          <w:szCs w:val="24"/>
        </w:rPr>
        <w:t>6.6</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 xml:space="preserve">ncultivated land were in </w:t>
      </w:r>
      <w:r w:rsidR="003E1AC4" w:rsidRPr="00364131">
        <w:rPr>
          <w:rFonts w:ascii="Times New Roman" w:hAnsi="Times New Roman" w:cs="Times New Roman"/>
          <w:sz w:val="24"/>
          <w:szCs w:val="24"/>
        </w:rPr>
        <w:t>Deir al</w:t>
      </w:r>
      <w:r w:rsidR="003E1AC4">
        <w:rPr>
          <w:rFonts w:ascii="Times New Roman" w:hAnsi="Times New Roman" w:cs="Times New Roman"/>
          <w:sz w:val="24"/>
          <w:szCs w:val="24"/>
        </w:rPr>
        <w:t>-</w:t>
      </w:r>
      <w:r w:rsidR="003E1AC4" w:rsidRPr="00364131">
        <w:rPr>
          <w:rFonts w:ascii="Times New Roman" w:hAnsi="Times New Roman" w:cs="Times New Roman"/>
          <w:sz w:val="24"/>
          <w:szCs w:val="24"/>
        </w:rPr>
        <w:t xml:space="preserve"> Balah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3E1AC4">
        <w:rPr>
          <w:rFonts w:ascii="Times New Roman" w:hAnsi="Times New Roman" w:cs="Times New Roman"/>
          <w:sz w:val="24"/>
          <w:szCs w:val="24"/>
        </w:rPr>
        <w:t>319</w:t>
      </w:r>
      <w:r w:rsidR="00EA6629" w:rsidRPr="00D520AA">
        <w:rPr>
          <w:rFonts w:ascii="Times New Roman" w:hAnsi="Times New Roman" w:cs="Times New Roman"/>
          <w:sz w:val="24"/>
          <w:szCs w:val="24"/>
        </w:rPr>
        <w:t xml:space="preserve"> dunums (</w:t>
      </w:r>
      <w:r w:rsidR="003E1AC4">
        <w:rPr>
          <w:rFonts w:ascii="Times New Roman" w:hAnsi="Times New Roman" w:cs="Times New Roman"/>
          <w:sz w:val="24"/>
          <w:szCs w:val="24"/>
        </w:rPr>
        <w:t>26.0</w:t>
      </w:r>
      <w:r w:rsidR="00EA6629" w:rsidRPr="00D520AA">
        <w:rPr>
          <w:rFonts w:ascii="Times New Roman" w:hAnsi="Times New Roman" w:cs="Times New Roman"/>
          <w:sz w:val="24"/>
          <w:szCs w:val="24"/>
        </w:rPr>
        <w:t xml:space="preserve">%), then </w:t>
      </w:r>
      <w:r w:rsidR="003E1AC4" w:rsidRPr="003E1AC4">
        <w:rPr>
          <w:rFonts w:ascii="Times New Roman" w:hAnsi="Times New Roman" w:cs="Times New Roman"/>
          <w:sz w:val="24"/>
          <w:szCs w:val="24"/>
        </w:rPr>
        <w:t xml:space="preserve">Al Bureij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3E1AC4">
        <w:rPr>
          <w:rFonts w:ascii="Times New Roman" w:hAnsi="Times New Roman" w:cs="Times New Roman"/>
          <w:sz w:val="24"/>
          <w:szCs w:val="24"/>
        </w:rPr>
        <w:t>17.4</w:t>
      </w:r>
      <w:r w:rsidR="00EA6629" w:rsidRPr="00D520AA">
        <w:rPr>
          <w:rFonts w:ascii="Times New Roman" w:hAnsi="Times New Roman" w:cs="Times New Roman"/>
          <w:sz w:val="24"/>
          <w:szCs w:val="24"/>
        </w:rPr>
        <w:t>%).</w:t>
      </w:r>
    </w:p>
    <w:p w:rsidR="00EA6629" w:rsidRPr="00D520AA" w:rsidRDefault="00EA6629" w:rsidP="00EA6629">
      <w:pPr>
        <w:spacing w:after="0" w:line="240" w:lineRule="auto"/>
        <w:jc w:val="both"/>
        <w:rPr>
          <w:rFonts w:ascii="Times New Roman" w:hAnsi="Times New Roman" w:cs="Times New Roman"/>
          <w:sz w:val="24"/>
          <w:szCs w:val="24"/>
        </w:rPr>
      </w:pPr>
    </w:p>
    <w:p w:rsidR="00B62DFB" w:rsidRPr="00D520AA" w:rsidRDefault="00B62DFB" w:rsidP="008B3C6F">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w:t>
      </w:r>
      <w:r w:rsidR="00152B0D" w:rsidRPr="00D520AA">
        <w:rPr>
          <w:rFonts w:ascii="Times New Roman" w:hAnsi="Times New Roman" w:cs="Times New Roman"/>
          <w:sz w:val="24"/>
          <w:szCs w:val="24"/>
        </w:rPr>
        <w:t xml:space="preserve">area </w:t>
      </w:r>
      <w:r w:rsidRPr="00D520AA">
        <w:rPr>
          <w:rFonts w:ascii="Times New Roman" w:hAnsi="Times New Roman" w:cs="Times New Roman"/>
          <w:sz w:val="24"/>
          <w:szCs w:val="24"/>
        </w:rPr>
        <w:t xml:space="preserve">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8B3C6F">
        <w:rPr>
          <w:rFonts w:ascii="Times New Roman" w:hAnsi="Times New Roman" w:cs="Times New Roman"/>
          <w:sz w:val="24"/>
          <w:szCs w:val="24"/>
        </w:rPr>
        <w:t>14,425</w:t>
      </w:r>
      <w:r w:rsidR="003E1AC4"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area</w:t>
      </w:r>
      <w:r w:rsidRPr="00D520AA">
        <w:rPr>
          <w:rFonts w:ascii="Times New Roman" w:hAnsi="Times New Roman" w:cs="Times New Roman"/>
          <w:sz w:val="24"/>
          <w:szCs w:val="24"/>
        </w:rPr>
        <w:t xml:space="preserve"> was distributed as </w:t>
      </w:r>
      <w:r w:rsidR="003E1AC4">
        <w:rPr>
          <w:rFonts w:ascii="Times New Roman" w:hAnsi="Times New Roman" w:cs="Times New Roman"/>
          <w:sz w:val="24"/>
          <w:szCs w:val="24"/>
        </w:rPr>
        <w:t>82.8</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3E1AC4">
        <w:rPr>
          <w:rFonts w:ascii="Times New Roman" w:hAnsi="Times New Roman" w:cs="Times New Roman"/>
          <w:sz w:val="24"/>
          <w:szCs w:val="24"/>
        </w:rPr>
        <w:t>16.9</w:t>
      </w:r>
      <w:r w:rsidRPr="00D520AA">
        <w:rPr>
          <w:rFonts w:ascii="Times New Roman" w:hAnsi="Times New Roman" w:cs="Times New Roman"/>
          <w:sz w:val="24"/>
          <w:szCs w:val="24"/>
        </w:rPr>
        <w:t xml:space="preserve">%.  The area with the most cultivated land was </w:t>
      </w:r>
      <w:r w:rsidR="003E1AC4">
        <w:rPr>
          <w:rFonts w:ascii="Times New Roman" w:hAnsi="Times New Roman" w:cs="Times New Roman"/>
          <w:sz w:val="24"/>
          <w:szCs w:val="24"/>
        </w:rPr>
        <w:t xml:space="preserve">in Deir Al- Balah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2D5B7B">
        <w:rPr>
          <w:rFonts w:ascii="Times New Roman" w:hAnsi="Times New Roman" w:cs="Times New Roman"/>
          <w:sz w:val="24"/>
          <w:szCs w:val="24"/>
        </w:rPr>
        <w:t>4,</w:t>
      </w:r>
      <w:r w:rsidR="003E1AC4">
        <w:rPr>
          <w:rFonts w:ascii="Times New Roman" w:hAnsi="Times New Roman" w:cs="Times New Roman"/>
          <w:sz w:val="24"/>
          <w:szCs w:val="24"/>
        </w:rPr>
        <w:t>283</w:t>
      </w:r>
      <w:r w:rsidRPr="00D520AA">
        <w:rPr>
          <w:rFonts w:ascii="Times New Roman" w:hAnsi="Times New Roman" w:cs="Times New Roman"/>
          <w:sz w:val="24"/>
          <w:szCs w:val="24"/>
        </w:rPr>
        <w:t xml:space="preserve"> dunums (</w:t>
      </w:r>
      <w:r w:rsidR="003E1AC4">
        <w:rPr>
          <w:rFonts w:ascii="Times New Roman" w:hAnsi="Times New Roman" w:cs="Times New Roman"/>
          <w:sz w:val="24"/>
          <w:szCs w:val="24"/>
        </w:rPr>
        <w:t>29.7</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3E1AC4">
        <w:rPr>
          <w:rFonts w:ascii="Times New Roman" w:hAnsi="Times New Roman" w:cs="Times New Roman"/>
          <w:sz w:val="24"/>
          <w:szCs w:val="24"/>
        </w:rPr>
        <w:t>69.2</w:t>
      </w:r>
      <w:r w:rsidRPr="00D520AA">
        <w:rPr>
          <w:rFonts w:ascii="Times New Roman" w:hAnsi="Times New Roman" w:cs="Times New Roman"/>
          <w:sz w:val="24"/>
          <w:szCs w:val="24"/>
        </w:rPr>
        <w:t xml:space="preserve">% of all uncultivated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2D5B7B">
        <w:rPr>
          <w:rFonts w:ascii="Times New Roman" w:hAnsi="Times New Roman" w:cs="Times New Roman"/>
          <w:sz w:val="24"/>
          <w:szCs w:val="24"/>
        </w:rPr>
        <w:t>2</w:t>
      </w:r>
      <w:r w:rsidR="003E1AC4">
        <w:rPr>
          <w:rFonts w:ascii="Times New Roman" w:hAnsi="Times New Roman" w:cs="Times New Roman"/>
          <w:sz w:val="24"/>
          <w:szCs w:val="24"/>
        </w:rPr>
        <w:t>0</w:t>
      </w:r>
      <w:r w:rsidR="002D5B7B">
        <w:rPr>
          <w:rFonts w:ascii="Times New Roman" w:hAnsi="Times New Roman" w:cs="Times New Roman"/>
          <w:sz w:val="24"/>
          <w:szCs w:val="24"/>
        </w:rPr>
        <w:t>.</w:t>
      </w:r>
      <w:r w:rsidR="003E1AC4">
        <w:rPr>
          <w:rFonts w:ascii="Times New Roman" w:hAnsi="Times New Roman" w:cs="Times New Roman"/>
          <w:sz w:val="24"/>
          <w:szCs w:val="24"/>
        </w:rPr>
        <w:t>3</w:t>
      </w:r>
      <w:r w:rsidRPr="00D520AA">
        <w:rPr>
          <w:rFonts w:ascii="Times New Roman" w:hAnsi="Times New Roman" w:cs="Times New Roman"/>
          <w:sz w:val="24"/>
          <w:szCs w:val="24"/>
        </w:rPr>
        <w:t xml:space="preserve">%, and roads, passages, pools, unroofed barns and wasteland areas accounted for </w:t>
      </w:r>
      <w:r w:rsidR="003E1AC4">
        <w:rPr>
          <w:rFonts w:ascii="Times New Roman" w:hAnsi="Times New Roman" w:cs="Times New Roman"/>
          <w:sz w:val="24"/>
          <w:szCs w:val="24"/>
        </w:rPr>
        <w:t>10.5</w:t>
      </w:r>
      <w:r w:rsidRPr="00D520AA">
        <w:rPr>
          <w:rFonts w:ascii="Times New Roman" w:hAnsi="Times New Roman" w:cs="Times New Roman"/>
          <w:sz w:val="24"/>
          <w:szCs w:val="24"/>
        </w:rPr>
        <w:t xml:space="preserve">% of the area of uncultivated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DE6B25" w:rsidRPr="003A037C" w:rsidRDefault="00DE6B25" w:rsidP="008B3C6F">
      <w:pPr>
        <w:spacing w:after="0" w:line="240" w:lineRule="auto"/>
        <w:jc w:val="center"/>
        <w:rPr>
          <w:rFonts w:ascii="Times New Roman" w:hAnsi="Times New Roman" w:cs="Times New Roman"/>
        </w:rPr>
      </w:pPr>
    </w:p>
    <w:p w:rsidR="00816199" w:rsidRPr="00B709C4"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B709C4">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D520AA" w:rsidRDefault="00982263" w:rsidP="008B3C6F">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3C5270">
        <w:rPr>
          <w:rFonts w:ascii="Times New Roman" w:hAnsi="Times New Roman" w:cs="Times New Roman"/>
          <w:sz w:val="24"/>
          <w:szCs w:val="24"/>
        </w:rPr>
        <w:t>2,669</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3C5270">
        <w:rPr>
          <w:rFonts w:ascii="Times New Roman" w:hAnsi="Times New Roman" w:cs="Times New Roman"/>
          <w:sz w:val="24"/>
          <w:szCs w:val="24"/>
        </w:rPr>
        <w:t>1,816</w:t>
      </w:r>
      <w:r w:rsidRPr="00D520AA">
        <w:rPr>
          <w:rFonts w:ascii="Times New Roman" w:hAnsi="Times New Roman" w:cs="Times New Roman"/>
          <w:sz w:val="24"/>
          <w:szCs w:val="24"/>
        </w:rPr>
        <w:t xml:space="preserve"> dunums (</w:t>
      </w:r>
      <w:r w:rsidR="003C5270">
        <w:rPr>
          <w:rFonts w:ascii="Times New Roman" w:hAnsi="Times New Roman" w:cs="Times New Roman"/>
          <w:sz w:val="24"/>
          <w:szCs w:val="24"/>
        </w:rPr>
        <w:t>68.</w:t>
      </w:r>
      <w:r w:rsidR="008B3C6F">
        <w:rPr>
          <w:rFonts w:ascii="Times New Roman" w:hAnsi="Times New Roman" w:cs="Times New Roman"/>
          <w:sz w:val="24"/>
          <w:szCs w:val="24"/>
        </w:rPr>
        <w:t>0</w:t>
      </w:r>
      <w:r w:rsidRPr="00D520AA">
        <w:rPr>
          <w:rFonts w:ascii="Times New Roman" w:hAnsi="Times New Roman" w:cs="Times New Roman"/>
          <w:sz w:val="24"/>
          <w:szCs w:val="24"/>
        </w:rPr>
        <w:t xml:space="preserve">%) while irrigated field crops </w:t>
      </w:r>
      <w:r w:rsidR="00152B0D" w:rsidRPr="00D520AA">
        <w:rPr>
          <w:rFonts w:ascii="Times New Roman" w:hAnsi="Times New Roman" w:cs="Times New Roman"/>
          <w:sz w:val="24"/>
          <w:szCs w:val="24"/>
        </w:rPr>
        <w:t>totaled</w:t>
      </w:r>
      <w:r w:rsidRPr="00D520AA">
        <w:rPr>
          <w:rFonts w:ascii="Times New Roman" w:hAnsi="Times New Roman" w:cs="Times New Roman"/>
          <w:sz w:val="24"/>
          <w:szCs w:val="24"/>
        </w:rPr>
        <w:t xml:space="preserve"> </w:t>
      </w:r>
      <w:r w:rsidR="003C5270">
        <w:rPr>
          <w:rFonts w:ascii="Times New Roman" w:hAnsi="Times New Roman" w:cs="Times New Roman"/>
          <w:sz w:val="24"/>
          <w:szCs w:val="24"/>
        </w:rPr>
        <w:t>853</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003C5270">
        <w:rPr>
          <w:rFonts w:ascii="Times New Roman" w:hAnsi="Times New Roman" w:cs="Times New Roman"/>
          <w:sz w:val="24"/>
          <w:szCs w:val="24"/>
        </w:rPr>
        <w:t>32.0</w:t>
      </w:r>
      <w:r w:rsidR="00590C2D" w:rsidRPr="00D520AA">
        <w:rPr>
          <w:rFonts w:ascii="Times New Roman" w:hAnsi="Times New Roman" w:cs="Times New Roman"/>
          <w:sz w:val="24"/>
          <w:szCs w:val="24"/>
        </w:rPr>
        <w:t>%</w:t>
      </w:r>
      <w:r w:rsidR="00011AF8">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8B3C6F">
        <w:rPr>
          <w:rFonts w:ascii="Times New Roman" w:hAnsi="Times New Roman" w:cs="Times New Roman"/>
          <w:sz w:val="24"/>
          <w:szCs w:val="24"/>
        </w:rPr>
        <w:t>Deir Al- Balah</w:t>
      </w:r>
      <w:r w:rsidR="008B3C6F" w:rsidRPr="00D520AA">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3C5270">
        <w:rPr>
          <w:rFonts w:ascii="Times New Roman" w:hAnsi="Times New Roman" w:cs="Times New Roman"/>
          <w:sz w:val="24"/>
          <w:szCs w:val="24"/>
        </w:rPr>
        <w:t>893</w:t>
      </w:r>
      <w:r w:rsidR="0075316B" w:rsidRPr="00D520AA">
        <w:rPr>
          <w:rFonts w:ascii="Times New Roman" w:hAnsi="Times New Roman" w:cs="Times New Roman"/>
          <w:sz w:val="24"/>
          <w:szCs w:val="24"/>
        </w:rPr>
        <w:t xml:space="preserve"> dunums (</w:t>
      </w:r>
      <w:r w:rsidR="003C5270">
        <w:rPr>
          <w:rFonts w:ascii="Times New Roman" w:hAnsi="Times New Roman" w:cs="Times New Roman"/>
          <w:sz w:val="24"/>
          <w:szCs w:val="24"/>
        </w:rPr>
        <w:t>33.4</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3C5270">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3C5270">
        <w:rPr>
          <w:rFonts w:ascii="Times New Roman" w:hAnsi="Times New Roman" w:cs="Times New Roman"/>
          <w:sz w:val="24"/>
          <w:szCs w:val="24"/>
        </w:rPr>
        <w:t>2,628</w:t>
      </w:r>
      <w:r w:rsidRPr="00D520AA">
        <w:rPr>
          <w:rFonts w:ascii="Times New Roman" w:hAnsi="Times New Roman" w:cs="Times New Roman"/>
          <w:sz w:val="24"/>
          <w:szCs w:val="24"/>
        </w:rPr>
        <w:t xml:space="preserve"> dunums while the area cultivated with field crops in summer was </w:t>
      </w:r>
      <w:r w:rsidR="003C5270">
        <w:rPr>
          <w:rFonts w:ascii="Times New Roman" w:hAnsi="Times New Roman" w:cs="Times New Roman"/>
          <w:sz w:val="24"/>
          <w:szCs w:val="24"/>
        </w:rPr>
        <w:t>41</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3C5270">
        <w:rPr>
          <w:rFonts w:ascii="Times New Roman" w:hAnsi="Times New Roman" w:cs="Times New Roman"/>
          <w:sz w:val="24"/>
          <w:szCs w:val="24"/>
        </w:rPr>
        <w:t>2,463</w:t>
      </w:r>
      <w:r w:rsidRPr="00D520AA">
        <w:rPr>
          <w:rFonts w:ascii="Times New Roman" w:hAnsi="Times New Roman" w:cs="Times New Roman"/>
          <w:sz w:val="24"/>
          <w:szCs w:val="24"/>
        </w:rPr>
        <w:t xml:space="preserve"> dunums, associated crops made up </w:t>
      </w:r>
      <w:r w:rsidR="003C5270">
        <w:rPr>
          <w:rFonts w:ascii="Times New Roman" w:hAnsi="Times New Roman" w:cs="Times New Roman"/>
          <w:sz w:val="24"/>
          <w:szCs w:val="24"/>
        </w:rPr>
        <w:t>206 dunums</w:t>
      </w:r>
      <w:r w:rsidRPr="00D520AA">
        <w:rPr>
          <w:rFonts w:ascii="Times New Roman" w:hAnsi="Times New Roman" w:cs="Times New Roman"/>
          <w:sz w:val="24"/>
          <w:szCs w:val="24"/>
        </w:rPr>
        <w:t xml:space="preserve">. Harvested field crops accounted for </w:t>
      </w:r>
      <w:r w:rsidR="003C5270">
        <w:rPr>
          <w:rFonts w:ascii="Times New Roman" w:hAnsi="Times New Roman" w:cs="Times New Roman"/>
          <w:sz w:val="24"/>
          <w:szCs w:val="24"/>
        </w:rPr>
        <w:t>2,550</w:t>
      </w:r>
      <w:r w:rsidRPr="00D520AA">
        <w:rPr>
          <w:rFonts w:ascii="Times New Roman" w:hAnsi="Times New Roman" w:cs="Times New Roman"/>
          <w:sz w:val="24"/>
          <w:szCs w:val="24"/>
        </w:rPr>
        <w:t xml:space="preserve"> dunums: </w:t>
      </w:r>
      <w:r w:rsidR="003C5270">
        <w:rPr>
          <w:rFonts w:ascii="Times New Roman" w:hAnsi="Times New Roman" w:cs="Times New Roman"/>
          <w:sz w:val="24"/>
          <w:szCs w:val="24"/>
        </w:rPr>
        <w:t>95.5</w:t>
      </w:r>
      <w:r w:rsidRPr="00D520AA">
        <w:rPr>
          <w:rFonts w:ascii="Times New Roman" w:hAnsi="Times New Roman" w:cs="Times New Roman"/>
          <w:sz w:val="24"/>
          <w:szCs w:val="24"/>
        </w:rPr>
        <w:t xml:space="preserve">% of all field crops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590E7C" w:rsidRDefault="00590E7C" w:rsidP="00590C2D">
      <w:pPr>
        <w:tabs>
          <w:tab w:val="left" w:pos="270"/>
          <w:tab w:val="left" w:pos="360"/>
        </w:tabs>
        <w:spacing w:after="0" w:line="240" w:lineRule="auto"/>
        <w:jc w:val="both"/>
        <w:rPr>
          <w:rFonts w:ascii="Times New Roman" w:hAnsi="Times New Roman" w:cs="Times New Roman"/>
          <w:sz w:val="24"/>
          <w:szCs w:val="24"/>
        </w:rPr>
      </w:pP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123EC9">
        <w:rPr>
          <w:rFonts w:asciiTheme="minorBidi" w:hAnsiTheme="minorBidi"/>
          <w:b/>
          <w:bCs/>
        </w:rPr>
        <w:t>Deir Al- Balah</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D520AA" w:rsidRDefault="003004E6" w:rsidP="00C848DF">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C848DF">
        <w:rPr>
          <w:rFonts w:ascii="Times New Roman" w:hAnsi="Times New Roman" w:cs="Times New Roman"/>
          <w:sz w:val="24"/>
          <w:szCs w:val="24"/>
        </w:rPr>
        <w:t>3,530</w:t>
      </w:r>
      <w:r w:rsidRPr="00D520AA">
        <w:rPr>
          <w:rFonts w:ascii="Times New Roman" w:hAnsi="Times New Roman" w:cs="Times New Roman"/>
          <w:sz w:val="24"/>
          <w:szCs w:val="24"/>
        </w:rPr>
        <w:t xml:space="preserve"> dunums </w:t>
      </w:r>
      <w:proofErr w:type="spellStart"/>
      <w:r w:rsidRPr="00D520AA">
        <w:rPr>
          <w:rFonts w:ascii="Times New Roman" w:hAnsi="Times New Roman" w:cs="Times New Roman"/>
          <w:sz w:val="24"/>
          <w:szCs w:val="24"/>
        </w:rPr>
        <w:t>in</w:t>
      </w:r>
      <w:proofErr w:type="spellEnd"/>
      <w:r w:rsidRPr="00D520AA">
        <w:rPr>
          <w:rFonts w:ascii="Times New Roman" w:hAnsi="Times New Roman" w:cs="Times New Roman"/>
          <w:sz w:val="24"/>
          <w:szCs w:val="24"/>
        </w:rPr>
        <w:t xml:space="preserve">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C848DF">
        <w:rPr>
          <w:rFonts w:ascii="Times New Roman" w:hAnsi="Times New Roman" w:cs="Times New Roman"/>
          <w:sz w:val="24"/>
          <w:szCs w:val="24"/>
        </w:rPr>
        <w:t>13</w:t>
      </w:r>
      <w:r w:rsidR="006F7D35">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 (</w:t>
      </w:r>
      <w:r w:rsidR="00C848DF">
        <w:rPr>
          <w:rFonts w:ascii="Times New Roman" w:hAnsi="Times New Roman" w:cs="Times New Roman"/>
          <w:sz w:val="24"/>
          <w:szCs w:val="24"/>
        </w:rPr>
        <w:t>0.4</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C848DF">
        <w:rPr>
          <w:rFonts w:ascii="Times New Roman" w:hAnsi="Times New Roman" w:cs="Times New Roman"/>
          <w:sz w:val="24"/>
          <w:szCs w:val="24"/>
        </w:rPr>
        <w:t>2,317</w:t>
      </w:r>
      <w:r w:rsidR="00C84EBE" w:rsidRPr="00D520AA">
        <w:rPr>
          <w:rFonts w:ascii="Times New Roman" w:hAnsi="Times New Roman" w:cs="Times New Roman"/>
          <w:sz w:val="24"/>
          <w:szCs w:val="24"/>
        </w:rPr>
        <w:t xml:space="preserve"> dunums (</w:t>
      </w:r>
      <w:r w:rsidR="00C848DF">
        <w:rPr>
          <w:rFonts w:ascii="Times New Roman" w:hAnsi="Times New Roman" w:cs="Times New Roman"/>
          <w:sz w:val="24"/>
          <w:szCs w:val="24"/>
        </w:rPr>
        <w:t>65.6</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in addition to </w:t>
      </w:r>
      <w:r w:rsidR="00C848DF">
        <w:rPr>
          <w:rFonts w:ascii="Times New Roman" w:hAnsi="Times New Roman" w:cs="Times New Roman"/>
          <w:sz w:val="24"/>
          <w:szCs w:val="24"/>
        </w:rPr>
        <w:t>1,200</w:t>
      </w:r>
      <w:r w:rsidR="00815D74" w:rsidRPr="00D520AA">
        <w:rPr>
          <w:rFonts w:ascii="Times New Roman" w:hAnsi="Times New Roman" w:cs="Times New Roman"/>
          <w:sz w:val="24"/>
          <w:szCs w:val="24"/>
        </w:rPr>
        <w:t xml:space="preserve"> dunums (</w:t>
      </w:r>
      <w:r w:rsidR="00C848DF">
        <w:rPr>
          <w:rFonts w:ascii="Times New Roman" w:hAnsi="Times New Roman" w:cs="Times New Roman"/>
          <w:sz w:val="24"/>
          <w:szCs w:val="24"/>
        </w:rPr>
        <w:t>34.0</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123EC9">
        <w:rPr>
          <w:rFonts w:ascii="Times New Roman" w:hAnsi="Times New Roman" w:cs="Times New Roman"/>
          <w:sz w:val="24"/>
          <w:szCs w:val="24"/>
        </w:rPr>
        <w:t>Deir Al- Balah</w:t>
      </w:r>
      <w:r w:rsidR="00FC362F">
        <w:rPr>
          <w:rFonts w:ascii="Times New Roman" w:hAnsi="Times New Roman" w:cs="Times New Roman"/>
          <w:sz w:val="24"/>
          <w:szCs w:val="24"/>
        </w:rPr>
        <w:t xml:space="preserve">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C848DF">
        <w:rPr>
          <w:rFonts w:ascii="Times New Roman" w:hAnsi="Times New Roman" w:cs="Times New Roman"/>
          <w:sz w:val="24"/>
          <w:szCs w:val="24"/>
        </w:rPr>
        <w:t>1,525</w:t>
      </w:r>
      <w:r w:rsidR="00815D74" w:rsidRPr="00D520AA">
        <w:rPr>
          <w:rFonts w:ascii="Times New Roman" w:hAnsi="Times New Roman" w:cs="Times New Roman"/>
          <w:sz w:val="24"/>
          <w:szCs w:val="24"/>
        </w:rPr>
        <w:t xml:space="preserve"> dunums (</w:t>
      </w:r>
      <w:r w:rsidR="00C848DF">
        <w:rPr>
          <w:rFonts w:ascii="Times New Roman" w:hAnsi="Times New Roman" w:cs="Times New Roman"/>
          <w:sz w:val="24"/>
          <w:szCs w:val="24"/>
        </w:rPr>
        <w:t>43.2</w:t>
      </w:r>
      <w:r w:rsidR="00815D74" w:rsidRPr="00D520AA">
        <w:rPr>
          <w:rFonts w:ascii="Times New Roman" w:hAnsi="Times New Roman" w:cs="Times New Roman"/>
          <w:sz w:val="24"/>
          <w:szCs w:val="24"/>
        </w:rPr>
        <w:t xml:space="preserve">%). </w:t>
      </w:r>
    </w:p>
    <w:p w:rsidR="00C84EBE" w:rsidRPr="00D520AA" w:rsidRDefault="00C84EBE" w:rsidP="00C84EBE">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123EC9">
        <w:rPr>
          <w:rFonts w:asciiTheme="minorBidi" w:hAnsiTheme="minorBidi"/>
          <w:b/>
          <w:bCs/>
        </w:rPr>
        <w:t>Deir Al- Balah</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C848DF">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C848DF">
        <w:rPr>
          <w:rFonts w:ascii="Times New Roman" w:hAnsi="Times New Roman" w:cs="Times New Roman"/>
          <w:sz w:val="24"/>
          <w:szCs w:val="24"/>
        </w:rPr>
        <w:t>2,010</w:t>
      </w:r>
      <w:r w:rsidRPr="00D520AA">
        <w:rPr>
          <w:rFonts w:ascii="Times New Roman" w:hAnsi="Times New Roman" w:cs="Times New Roman"/>
          <w:sz w:val="24"/>
          <w:szCs w:val="24"/>
        </w:rPr>
        <w:t xml:space="preserve"> dunums in winter; </w:t>
      </w:r>
      <w:r w:rsidR="00C848DF">
        <w:rPr>
          <w:rFonts w:ascii="Times New Roman" w:hAnsi="Times New Roman" w:cs="Times New Roman"/>
          <w:sz w:val="24"/>
          <w:szCs w:val="24"/>
        </w:rPr>
        <w:t>314</w:t>
      </w:r>
      <w:r w:rsidRPr="00D520AA">
        <w:rPr>
          <w:rFonts w:ascii="Times New Roman" w:hAnsi="Times New Roman" w:cs="Times New Roman"/>
          <w:sz w:val="24"/>
          <w:szCs w:val="24"/>
        </w:rPr>
        <w:t xml:space="preserve"> dunums in spring; </w:t>
      </w:r>
      <w:r w:rsidR="00C848DF">
        <w:rPr>
          <w:rFonts w:ascii="Times New Roman" w:hAnsi="Times New Roman" w:cs="Times New Roman"/>
          <w:sz w:val="24"/>
          <w:szCs w:val="24"/>
        </w:rPr>
        <w:t>1,123</w:t>
      </w:r>
      <w:r w:rsidRPr="00D520AA">
        <w:rPr>
          <w:rFonts w:ascii="Times New Roman" w:hAnsi="Times New Roman" w:cs="Times New Roman"/>
          <w:sz w:val="24"/>
          <w:szCs w:val="24"/>
        </w:rPr>
        <w:t xml:space="preserve"> dunums in summer; and </w:t>
      </w:r>
      <w:r w:rsidR="00C848DF">
        <w:rPr>
          <w:rFonts w:ascii="Times New Roman" w:hAnsi="Times New Roman" w:cs="Times New Roman"/>
          <w:sz w:val="24"/>
          <w:szCs w:val="24"/>
        </w:rPr>
        <w:t>83</w:t>
      </w:r>
      <w:r w:rsidRPr="00D520AA">
        <w:rPr>
          <w:rFonts w:ascii="Times New Roman" w:hAnsi="Times New Roman" w:cs="Times New Roman"/>
          <w:sz w:val="24"/>
          <w:szCs w:val="24"/>
        </w:rPr>
        <w:t xml:space="preserve"> dunums. The area of land planted with single vegetable crops was </w:t>
      </w:r>
      <w:r w:rsidR="00C848DF">
        <w:rPr>
          <w:rFonts w:ascii="Times New Roman" w:hAnsi="Times New Roman" w:cs="Times New Roman"/>
          <w:sz w:val="24"/>
          <w:szCs w:val="24"/>
        </w:rPr>
        <w:t>3,360</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 xml:space="preserve">crops totaled </w:t>
      </w:r>
      <w:r w:rsidR="00C848DF">
        <w:rPr>
          <w:rFonts w:ascii="Times New Roman" w:hAnsi="Times New Roman" w:cs="Times New Roman"/>
          <w:sz w:val="24"/>
          <w:szCs w:val="24"/>
        </w:rPr>
        <w:t>150</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 xml:space="preserve">crops were </w:t>
      </w:r>
      <w:r w:rsidR="00C848DF">
        <w:rPr>
          <w:rFonts w:ascii="Times New Roman" w:hAnsi="Times New Roman" w:cs="Times New Roman"/>
          <w:sz w:val="24"/>
          <w:szCs w:val="24"/>
        </w:rPr>
        <w:t>20</w:t>
      </w:r>
      <w:r w:rsidRPr="00D520AA">
        <w:rPr>
          <w:rFonts w:ascii="Times New Roman" w:hAnsi="Times New Roman" w:cs="Times New Roman"/>
          <w:sz w:val="24"/>
          <w:szCs w:val="24"/>
        </w:rPr>
        <w:t xml:space="preserve"> dunums.  The area of harvested vegetable crops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C848DF">
        <w:rPr>
          <w:rFonts w:ascii="Times New Roman" w:hAnsi="Times New Roman" w:cs="Times New Roman"/>
          <w:sz w:val="24"/>
          <w:szCs w:val="24"/>
        </w:rPr>
        <w:t>3,223</w:t>
      </w:r>
      <w:r w:rsidRPr="00D520AA">
        <w:rPr>
          <w:rFonts w:ascii="Times New Roman" w:hAnsi="Times New Roman" w:cs="Times New Roman"/>
          <w:sz w:val="24"/>
          <w:szCs w:val="24"/>
        </w:rPr>
        <w:t xml:space="preserve"> dunums: </w:t>
      </w:r>
      <w:r w:rsidR="00C848DF">
        <w:rPr>
          <w:rFonts w:ascii="Times New Roman" w:hAnsi="Times New Roman" w:cs="Times New Roman"/>
          <w:sz w:val="24"/>
          <w:szCs w:val="24"/>
        </w:rPr>
        <w:t>91.3</w:t>
      </w:r>
      <w:r w:rsidRPr="00D520AA">
        <w:rPr>
          <w:rFonts w:ascii="Times New Roman" w:hAnsi="Times New Roman" w:cs="Times New Roman"/>
          <w:sz w:val="24"/>
          <w:szCs w:val="24"/>
        </w:rPr>
        <w:t xml:space="preserve">% of all cultivated vegetable crops.  </w:t>
      </w:r>
    </w:p>
    <w:p w:rsidR="001B7F9F" w:rsidRDefault="001B7F9F" w:rsidP="00574D84">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Horticultural crops:</w:t>
      </w:r>
    </w:p>
    <w:p w:rsidR="003004E6" w:rsidRPr="00D520AA" w:rsidRDefault="003004E6" w:rsidP="00CC64D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C848DF">
        <w:rPr>
          <w:rFonts w:ascii="Times New Roman" w:hAnsi="Times New Roman" w:cs="Times New Roman"/>
          <w:sz w:val="24"/>
          <w:szCs w:val="24"/>
        </w:rPr>
        <w:t>9,293</w:t>
      </w:r>
      <w:r w:rsidRPr="00D520AA">
        <w:rPr>
          <w:rFonts w:ascii="Times New Roman" w:hAnsi="Times New Roman" w:cs="Times New Roman"/>
          <w:sz w:val="24"/>
          <w:szCs w:val="24"/>
        </w:rPr>
        <w:t xml:space="preserve"> dunums </w:t>
      </w:r>
      <w:proofErr w:type="spellStart"/>
      <w:r w:rsidRPr="00D520AA">
        <w:rPr>
          <w:rFonts w:ascii="Times New Roman" w:hAnsi="Times New Roman" w:cs="Times New Roman"/>
          <w:sz w:val="24"/>
          <w:szCs w:val="24"/>
        </w:rPr>
        <w:t>in</w:t>
      </w:r>
      <w:proofErr w:type="spellEnd"/>
      <w:r w:rsidRPr="00D520AA">
        <w:rPr>
          <w:rFonts w:ascii="Times New Roman" w:hAnsi="Times New Roman" w:cs="Times New Roman"/>
          <w:sz w:val="24"/>
          <w:szCs w:val="24"/>
        </w:rPr>
        <w:t xml:space="preserve">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E0666E">
        <w:rPr>
          <w:rFonts w:ascii="Times New Roman" w:hAnsi="Times New Roman" w:cs="Times New Roman"/>
          <w:sz w:val="24"/>
          <w:szCs w:val="24"/>
        </w:rPr>
        <w:t>83.0</w:t>
      </w:r>
      <w:r w:rsidRPr="00D520AA">
        <w:rPr>
          <w:rFonts w:ascii="Times New Roman" w:hAnsi="Times New Roman" w:cs="Times New Roman"/>
          <w:sz w:val="24"/>
          <w:szCs w:val="24"/>
        </w:rPr>
        <w:t xml:space="preserve">% with </w:t>
      </w:r>
      <w:r w:rsidR="00E0666E">
        <w:rPr>
          <w:rFonts w:ascii="Times New Roman" w:hAnsi="Times New Roman" w:cs="Times New Roman"/>
          <w:sz w:val="24"/>
          <w:szCs w:val="24"/>
        </w:rPr>
        <w:t>17.0</w:t>
      </w:r>
      <w:r w:rsidRPr="00D520AA">
        <w:rPr>
          <w:rFonts w:ascii="Times New Roman" w:hAnsi="Times New Roman" w:cs="Times New Roman"/>
          <w:sz w:val="24"/>
          <w:szCs w:val="24"/>
        </w:rPr>
        <w:t xml:space="preserve">% of non-bearing trees. </w:t>
      </w:r>
      <w:r w:rsidR="00720C30" w:rsidRPr="00D520AA">
        <w:rPr>
          <w:rFonts w:ascii="Times New Roman" w:hAnsi="Times New Roman" w:cs="Times New Roman"/>
          <w:sz w:val="24"/>
          <w:szCs w:val="24"/>
        </w:rPr>
        <w:t xml:space="preserve">Olive trees made up </w:t>
      </w:r>
      <w:r w:rsidR="00E0666E">
        <w:rPr>
          <w:rFonts w:ascii="Times New Roman" w:hAnsi="Times New Roman" w:cs="Times New Roman"/>
          <w:sz w:val="24"/>
          <w:szCs w:val="24"/>
        </w:rPr>
        <w:t>60.7</w:t>
      </w:r>
      <w:r w:rsidR="00720C30" w:rsidRPr="00D520AA">
        <w:rPr>
          <w:rFonts w:ascii="Times New Roman" w:hAnsi="Times New Roman" w:cs="Times New Roman"/>
          <w:sz w:val="24"/>
          <w:szCs w:val="24"/>
        </w:rPr>
        <w:t xml:space="preserve">% of the total area of horticultural trees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lastRenderedPageBreak/>
        <w:t>Governorate</w:t>
      </w:r>
      <w:r w:rsidR="00720C30" w:rsidRPr="00D520AA">
        <w:rPr>
          <w:rFonts w:ascii="Times New Roman" w:hAnsi="Times New Roman" w:cs="Times New Roman"/>
          <w:sz w:val="24"/>
          <w:szCs w:val="24"/>
        </w:rPr>
        <w:t xml:space="preserve">.  </w:t>
      </w:r>
      <w:r w:rsidR="00CC64DC">
        <w:rPr>
          <w:rFonts w:ascii="Times New Roman" w:hAnsi="Times New Roman" w:cs="Times New Roman"/>
          <w:sz w:val="24"/>
          <w:szCs w:val="24"/>
        </w:rPr>
        <w:t>Irrigated</w:t>
      </w:r>
      <w:r w:rsidRPr="00D520AA">
        <w:rPr>
          <w:rFonts w:ascii="Times New Roman" w:hAnsi="Times New Roman" w:cs="Times New Roman"/>
          <w:sz w:val="24"/>
          <w:szCs w:val="24"/>
        </w:rPr>
        <w:t xml:space="preserve"> horticultural trees accounted for </w:t>
      </w:r>
      <w:r w:rsidR="00CC64DC">
        <w:rPr>
          <w:rFonts w:ascii="Times New Roman" w:hAnsi="Times New Roman" w:cs="Times New Roman"/>
          <w:sz w:val="24"/>
          <w:szCs w:val="24"/>
        </w:rPr>
        <w:t>92.4</w:t>
      </w:r>
      <w:r w:rsidRPr="00D520AA">
        <w:rPr>
          <w:rFonts w:ascii="Times New Roman" w:hAnsi="Times New Roman" w:cs="Times New Roman"/>
          <w:sz w:val="24"/>
          <w:szCs w:val="24"/>
        </w:rPr>
        <w:t xml:space="preserve">% of the total area of horticultural trees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CC64DC">
        <w:rPr>
          <w:rFonts w:ascii="Times New Roman" w:hAnsi="Times New Roman" w:cs="Times New Roman"/>
          <w:sz w:val="24"/>
          <w:szCs w:val="24"/>
        </w:rPr>
        <w:t>90.6</w:t>
      </w:r>
      <w:r w:rsidRPr="00D520AA">
        <w:rPr>
          <w:rFonts w:ascii="Times New Roman" w:hAnsi="Times New Roman" w:cs="Times New Roman"/>
          <w:sz w:val="24"/>
          <w:szCs w:val="24"/>
        </w:rPr>
        <w:t xml:space="preserve">% with </w:t>
      </w:r>
      <w:r w:rsidR="00CC64DC">
        <w:rPr>
          <w:rFonts w:ascii="Times New Roman" w:hAnsi="Times New Roman" w:cs="Times New Roman"/>
          <w:sz w:val="24"/>
          <w:szCs w:val="24"/>
        </w:rPr>
        <w:t>9.4</w:t>
      </w:r>
      <w:r w:rsidRPr="00D520AA">
        <w:rPr>
          <w:rFonts w:ascii="Times New Roman" w:hAnsi="Times New Roman" w:cs="Times New Roman"/>
          <w:sz w:val="24"/>
          <w:szCs w:val="24"/>
        </w:rPr>
        <w:t xml:space="preserve">% of scattered farming. Also, </w:t>
      </w:r>
      <w:r w:rsidR="00CC64DC">
        <w:rPr>
          <w:rFonts w:ascii="Times New Roman" w:hAnsi="Times New Roman" w:cs="Times New Roman"/>
          <w:sz w:val="24"/>
          <w:szCs w:val="24"/>
        </w:rPr>
        <w:t>89.5</w:t>
      </w:r>
      <w:r w:rsidRPr="00D520AA">
        <w:rPr>
          <w:rFonts w:ascii="Times New Roman" w:hAnsi="Times New Roman" w:cs="Times New Roman"/>
          <w:sz w:val="24"/>
          <w:szCs w:val="24"/>
        </w:rPr>
        <w:t xml:space="preserve">% are single crops, </w:t>
      </w:r>
      <w:r w:rsidR="00CC64DC">
        <w:rPr>
          <w:rFonts w:ascii="Times New Roman" w:hAnsi="Times New Roman" w:cs="Times New Roman"/>
          <w:sz w:val="24"/>
          <w:szCs w:val="24"/>
        </w:rPr>
        <w:t>6.3</w:t>
      </w:r>
      <w:r w:rsidRPr="00D520AA">
        <w:rPr>
          <w:rFonts w:ascii="Times New Roman" w:hAnsi="Times New Roman" w:cs="Times New Roman"/>
          <w:sz w:val="24"/>
          <w:szCs w:val="24"/>
        </w:rPr>
        <w:t xml:space="preserve">% </w:t>
      </w:r>
      <w:r w:rsidR="006C62A2" w:rsidRPr="00D520AA">
        <w:rPr>
          <w:rFonts w:ascii="Times New Roman" w:hAnsi="Times New Roman" w:cs="Times New Roman"/>
          <w:sz w:val="24"/>
          <w:szCs w:val="24"/>
        </w:rPr>
        <w:t>mixed</w:t>
      </w:r>
      <w:r w:rsidRPr="00D520AA">
        <w:rPr>
          <w:rFonts w:ascii="Times New Roman" w:hAnsi="Times New Roman" w:cs="Times New Roman"/>
          <w:sz w:val="24"/>
          <w:szCs w:val="24"/>
        </w:rPr>
        <w:t xml:space="preserve"> 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91239E">
        <w:rPr>
          <w:rFonts w:ascii="Times New Roman" w:hAnsi="Times New Roman" w:cs="Times New Roman"/>
          <w:sz w:val="24"/>
          <w:szCs w:val="24"/>
        </w:rPr>
        <w:t>4.</w:t>
      </w:r>
      <w:r w:rsidR="00CC64DC">
        <w:rPr>
          <w:rFonts w:ascii="Times New Roman" w:hAnsi="Times New Roman" w:cs="Times New Roman"/>
          <w:sz w:val="24"/>
          <w:szCs w:val="24"/>
        </w:rPr>
        <w:t>2</w:t>
      </w:r>
      <w:r w:rsidRPr="00D520AA">
        <w:rPr>
          <w:rFonts w:ascii="Times New Roman" w:hAnsi="Times New Roman" w:cs="Times New Roman"/>
          <w:sz w:val="24"/>
          <w:szCs w:val="24"/>
        </w:rPr>
        <w:t xml:space="preserve">% </w:t>
      </w:r>
      <w:r w:rsidR="006C62A2"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F03AC1">
      <w:pPr>
        <w:spacing w:after="0"/>
        <w:jc w:val="lowKashida"/>
        <w:rPr>
          <w:rFonts w:ascii="Times New Roman" w:hAnsi="Times New Roman" w:cs="Times New Roman"/>
          <w:sz w:val="24"/>
          <w:szCs w:val="24"/>
        </w:rPr>
      </w:pPr>
      <w:r w:rsidRPr="00D520AA">
        <w:rPr>
          <w:rFonts w:ascii="Times New Roman" w:hAnsi="Times New Roman" w:cs="Times New Roman"/>
          <w:sz w:val="24"/>
          <w:szCs w:val="24"/>
        </w:rPr>
        <w:t xml:space="preserve">There were about </w:t>
      </w:r>
      <w:r w:rsidR="00CC64DC">
        <w:rPr>
          <w:rFonts w:ascii="Times New Roman" w:hAnsi="Times New Roman" w:cs="Times New Roman"/>
          <w:sz w:val="24"/>
          <w:szCs w:val="24"/>
        </w:rPr>
        <w:t>238,537</w:t>
      </w:r>
      <w:r w:rsidRPr="00D520AA">
        <w:rPr>
          <w:rFonts w:ascii="Times New Roman" w:hAnsi="Times New Roman" w:cs="Times New Roman"/>
          <w:sz w:val="24"/>
          <w:szCs w:val="24"/>
        </w:rPr>
        <w:t xml:space="preserve"> horticultural trees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CC64DC">
        <w:rPr>
          <w:rFonts w:ascii="Times New Roman" w:hAnsi="Times New Roman" w:cs="Times New Roman"/>
          <w:sz w:val="24"/>
          <w:szCs w:val="24"/>
        </w:rPr>
        <w:t>199,371</w:t>
      </w:r>
      <w:r w:rsidRPr="00D520AA">
        <w:rPr>
          <w:rFonts w:ascii="Times New Roman" w:hAnsi="Times New Roman" w:cs="Times New Roman"/>
          <w:sz w:val="24"/>
          <w:szCs w:val="24"/>
        </w:rPr>
        <w:t xml:space="preserve"> bearing trees and </w:t>
      </w:r>
      <w:r w:rsidR="00CC64DC">
        <w:rPr>
          <w:rFonts w:ascii="Times New Roman" w:hAnsi="Times New Roman" w:cs="Times New Roman"/>
          <w:sz w:val="24"/>
          <w:szCs w:val="24"/>
        </w:rPr>
        <w:t>39,166</w:t>
      </w:r>
      <w:r w:rsidRPr="00D520AA">
        <w:rPr>
          <w:rFonts w:ascii="Times New Roman" w:hAnsi="Times New Roman" w:cs="Times New Roman"/>
          <w:sz w:val="24"/>
          <w:szCs w:val="24"/>
        </w:rPr>
        <w:t xml:space="preserve"> non-bearing trees; </w:t>
      </w:r>
      <w:r w:rsidR="00F03AC1">
        <w:rPr>
          <w:rFonts w:ascii="Times New Roman" w:hAnsi="Times New Roman" w:cs="Times New Roman"/>
          <w:sz w:val="24"/>
          <w:szCs w:val="24"/>
        </w:rPr>
        <w:t>221,300</w:t>
      </w:r>
      <w:r w:rsidR="00F03AC1" w:rsidRPr="00D520AA">
        <w:rPr>
          <w:rFonts w:ascii="Times New Roman" w:hAnsi="Times New Roman" w:cs="Times New Roman"/>
          <w:sz w:val="24"/>
          <w:szCs w:val="24"/>
        </w:rPr>
        <w:t xml:space="preserve"> irrigated trees</w:t>
      </w:r>
      <w:r w:rsidR="00F03AC1">
        <w:rPr>
          <w:rFonts w:ascii="Times New Roman" w:hAnsi="Times New Roman" w:cs="Times New Roman"/>
          <w:sz w:val="24"/>
          <w:szCs w:val="24"/>
        </w:rPr>
        <w:t xml:space="preserve">; </w:t>
      </w:r>
      <w:r w:rsidR="00CC64DC">
        <w:rPr>
          <w:rFonts w:ascii="Times New Roman" w:hAnsi="Times New Roman" w:cs="Times New Roman"/>
          <w:sz w:val="24"/>
          <w:szCs w:val="24"/>
        </w:rPr>
        <w:t>17,237</w:t>
      </w:r>
      <w:r w:rsidRPr="00D520AA">
        <w:rPr>
          <w:rFonts w:ascii="Times New Roman" w:hAnsi="Times New Roman" w:cs="Times New Roman"/>
          <w:sz w:val="24"/>
          <w:szCs w:val="24"/>
        </w:rPr>
        <w:t xml:space="preserve"> rainfed horticultural </w:t>
      </w:r>
      <w:r w:rsidR="00F03AC1">
        <w:rPr>
          <w:rFonts w:ascii="Times New Roman" w:hAnsi="Times New Roman" w:cs="Times New Roman"/>
          <w:sz w:val="24"/>
          <w:szCs w:val="24"/>
        </w:rPr>
        <w:t>trees</w:t>
      </w:r>
      <w:r w:rsidR="002A5FEC" w:rsidRPr="00D520AA">
        <w:rPr>
          <w:rFonts w:ascii="Times New Roman" w:hAnsi="Times New Roman" w:cs="Times New Roman"/>
          <w:sz w:val="24"/>
          <w:szCs w:val="24"/>
        </w:rPr>
        <w:t>.</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123EC9">
        <w:rPr>
          <w:rFonts w:asciiTheme="minorBidi" w:hAnsiTheme="minorBidi" w:cstheme="minorBidi"/>
          <w:b/>
          <w:bCs/>
          <w:sz w:val="22"/>
          <w:szCs w:val="22"/>
        </w:rPr>
        <w:t>Deir Al- Balah</w:t>
      </w:r>
      <w:r w:rsidR="00914A6E">
        <w:rPr>
          <w:rFonts w:asciiTheme="minorBidi" w:hAnsiTheme="minorBidi" w:cstheme="minorBidi"/>
          <w:b/>
          <w:bCs/>
          <w:sz w:val="22"/>
          <w:szCs w:val="22"/>
        </w:rPr>
        <w:t xml:space="preserve">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481BE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481BE3">
        <w:rPr>
          <w:rFonts w:ascii="Times New Roman" w:hAnsi="Times New Roman" w:cs="Times New Roman"/>
          <w:sz w:val="24"/>
          <w:szCs w:val="24"/>
        </w:rPr>
        <w:t>898</w:t>
      </w:r>
      <w:r w:rsidRPr="00D520AA">
        <w:rPr>
          <w:rFonts w:ascii="Times New Roman" w:hAnsi="Times New Roman" w:cs="Times New Roman"/>
          <w:sz w:val="24"/>
          <w:szCs w:val="24"/>
        </w:rPr>
        <w:t xml:space="preserve"> cows raised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481BE3">
        <w:rPr>
          <w:rFonts w:ascii="Times New Roman" w:hAnsi="Times New Roman" w:cs="Times New Roman"/>
          <w:sz w:val="24"/>
          <w:szCs w:val="24"/>
        </w:rPr>
        <w:t>430</w:t>
      </w:r>
      <w:r w:rsidR="004E1DA3" w:rsidRPr="00D520AA">
        <w:rPr>
          <w:rFonts w:ascii="Times New Roman" w:hAnsi="Times New Roman" w:cs="Times New Roman"/>
          <w:sz w:val="24"/>
          <w:szCs w:val="24"/>
        </w:rPr>
        <w:t xml:space="preserve"> males and </w:t>
      </w:r>
      <w:r w:rsidR="00481BE3">
        <w:rPr>
          <w:rFonts w:ascii="Times New Roman" w:hAnsi="Times New Roman" w:cs="Times New Roman"/>
          <w:sz w:val="24"/>
          <w:szCs w:val="24"/>
        </w:rPr>
        <w:t>468</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481BE3">
        <w:rPr>
          <w:rFonts w:ascii="Times New Roman" w:hAnsi="Times New Roman" w:cs="Times New Roman"/>
          <w:sz w:val="24"/>
          <w:szCs w:val="24"/>
        </w:rPr>
        <w:t>40.4</w:t>
      </w:r>
      <w:r w:rsidRPr="00D520AA">
        <w:rPr>
          <w:rFonts w:ascii="Times New Roman" w:hAnsi="Times New Roman" w:cs="Times New Roman"/>
          <w:sz w:val="24"/>
          <w:szCs w:val="24"/>
        </w:rPr>
        <w:t>% Holstein-Friesian</w:t>
      </w:r>
      <w:r w:rsidRPr="00D520AA">
        <w:t> </w:t>
      </w:r>
      <w:r w:rsidRPr="00D520AA">
        <w:rPr>
          <w:rFonts w:ascii="Times New Roman" w:hAnsi="Times New Roman" w:cs="Times New Roman"/>
          <w:sz w:val="24"/>
          <w:szCs w:val="24"/>
        </w:rPr>
        <w:t xml:space="preserve">cows; </w:t>
      </w:r>
      <w:r w:rsidR="00481BE3">
        <w:rPr>
          <w:rFonts w:ascii="Times New Roman" w:hAnsi="Times New Roman" w:cs="Times New Roman"/>
          <w:sz w:val="24"/>
          <w:szCs w:val="24"/>
        </w:rPr>
        <w:t>43.1</w:t>
      </w:r>
      <w:r w:rsidRPr="00D520AA">
        <w:rPr>
          <w:rFonts w:ascii="Times New Roman" w:hAnsi="Times New Roman" w:cs="Times New Roman"/>
          <w:sz w:val="24"/>
          <w:szCs w:val="24"/>
        </w:rPr>
        <w:t>% local cows;</w:t>
      </w:r>
      <w:r w:rsidR="00F94AF4">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481BE3">
        <w:rPr>
          <w:rFonts w:ascii="Times New Roman" w:hAnsi="Times New Roman" w:cs="Times New Roman"/>
          <w:sz w:val="24"/>
          <w:szCs w:val="24"/>
        </w:rPr>
        <w:t>4.0</w:t>
      </w:r>
      <w:r w:rsidR="00F94AF4">
        <w:rPr>
          <w:rFonts w:ascii="Times New Roman" w:hAnsi="Times New Roman" w:cs="Times New Roman"/>
          <w:sz w:val="24"/>
          <w:szCs w:val="24"/>
        </w:rPr>
        <w:t>% hybrid cows</w:t>
      </w:r>
      <w:r w:rsidR="00481BE3">
        <w:rPr>
          <w:rFonts w:ascii="Times New Roman" w:hAnsi="Times New Roman" w:cs="Times New Roman"/>
          <w:sz w:val="24"/>
          <w:szCs w:val="24"/>
        </w:rPr>
        <w:t xml:space="preserve"> and 12.5 other cows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481BE3">
        <w:rPr>
          <w:rFonts w:ascii="Times New Roman" w:hAnsi="Times New Roman" w:cs="Times New Roman"/>
          <w:sz w:val="24"/>
          <w:szCs w:val="24"/>
        </w:rPr>
        <w:t>52.3</w:t>
      </w:r>
      <w:r w:rsidRPr="00D520AA">
        <w:rPr>
          <w:rFonts w:ascii="Times New Roman" w:hAnsi="Times New Roman" w:cs="Times New Roman"/>
          <w:sz w:val="24"/>
          <w:szCs w:val="24"/>
        </w:rPr>
        <w:t xml:space="preserve">%, with </w:t>
      </w:r>
      <w:r w:rsidR="00481BE3">
        <w:rPr>
          <w:rFonts w:ascii="Times New Roman" w:hAnsi="Times New Roman" w:cs="Times New Roman"/>
          <w:sz w:val="24"/>
          <w:szCs w:val="24"/>
        </w:rPr>
        <w:t>47.7</w:t>
      </w:r>
      <w:r w:rsidRPr="00D520AA">
        <w:rPr>
          <w:rFonts w:ascii="Times New Roman" w:hAnsi="Times New Roman" w:cs="Times New Roman"/>
          <w:sz w:val="24"/>
          <w:szCs w:val="24"/>
        </w:rPr>
        <w:t xml:space="preserve">% bred for meat. </w:t>
      </w:r>
      <w:r w:rsidR="00481BE3">
        <w:rPr>
          <w:rFonts w:ascii="Times New Roman" w:hAnsi="Times New Roman" w:cs="Times New Roman"/>
          <w:sz w:val="24"/>
          <w:szCs w:val="24"/>
        </w:rPr>
        <w:t xml:space="preserve">Deir Al- Balah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481BE3">
        <w:rPr>
          <w:rFonts w:ascii="Times New Roman" w:hAnsi="Times New Roman" w:cs="Times New Roman"/>
          <w:sz w:val="24"/>
          <w:szCs w:val="24"/>
        </w:rPr>
        <w:t>39.3</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Governorate, then </w:t>
      </w:r>
      <w:r w:rsidR="00481BE3">
        <w:rPr>
          <w:rFonts w:ascii="Times New Roman" w:hAnsi="Times New Roman" w:cs="Times New Roman"/>
          <w:sz w:val="24"/>
          <w:szCs w:val="24"/>
        </w:rPr>
        <w:t>15.7</w:t>
      </w:r>
      <w:r w:rsidRPr="00D520AA">
        <w:rPr>
          <w:rFonts w:ascii="Times New Roman" w:hAnsi="Times New Roman" w:cs="Times New Roman"/>
          <w:sz w:val="24"/>
          <w:szCs w:val="24"/>
        </w:rPr>
        <w:t xml:space="preserve">% in </w:t>
      </w:r>
      <w:r w:rsidR="00481BE3" w:rsidRPr="00481BE3">
        <w:rPr>
          <w:rFonts w:ascii="Times New Roman" w:hAnsi="Times New Roman" w:cs="Times New Roman"/>
          <w:sz w:val="24"/>
          <w:szCs w:val="24"/>
        </w:rPr>
        <w:t xml:space="preserve">Al Bureij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AF034F">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481BE3">
        <w:rPr>
          <w:rFonts w:ascii="Times New Roman" w:hAnsi="Times New Roman" w:cs="Times New Roman"/>
          <w:sz w:val="24"/>
          <w:szCs w:val="24"/>
        </w:rPr>
        <w:t>8,705</w:t>
      </w:r>
      <w:r w:rsidRPr="00D520AA">
        <w:rPr>
          <w:rFonts w:ascii="Times New Roman" w:hAnsi="Times New Roman" w:cs="Times New Roman"/>
          <w:sz w:val="24"/>
          <w:szCs w:val="24"/>
        </w:rPr>
        <w:t xml:space="preserve"> sheep raised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8924A4">
        <w:rPr>
          <w:rFonts w:ascii="Times New Roman" w:hAnsi="Times New Roman" w:cs="Times New Roman"/>
          <w:sz w:val="24"/>
          <w:szCs w:val="24"/>
        </w:rPr>
        <w:t>2,175</w:t>
      </w:r>
      <w:r w:rsidR="004E1DA3" w:rsidRPr="00D520AA">
        <w:rPr>
          <w:rFonts w:ascii="Times New Roman" w:hAnsi="Times New Roman" w:cs="Times New Roman"/>
          <w:sz w:val="24"/>
          <w:szCs w:val="24"/>
        </w:rPr>
        <w:t xml:space="preserve"> males and </w:t>
      </w:r>
      <w:r w:rsidR="008924A4">
        <w:rPr>
          <w:rFonts w:ascii="Times New Roman" w:hAnsi="Times New Roman" w:cs="Times New Roman"/>
          <w:sz w:val="24"/>
          <w:szCs w:val="24"/>
        </w:rPr>
        <w:t>6,530</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8924A4">
        <w:rPr>
          <w:rFonts w:ascii="Times New Roman" w:hAnsi="Times New Roman" w:cs="Times New Roman"/>
          <w:sz w:val="24"/>
          <w:szCs w:val="24"/>
        </w:rPr>
        <w:t>29.2</w:t>
      </w:r>
      <w:r w:rsidRPr="00D520AA">
        <w:rPr>
          <w:rFonts w:ascii="Times New Roman" w:hAnsi="Times New Roman" w:cs="Times New Roman"/>
          <w:sz w:val="24"/>
          <w:szCs w:val="24"/>
        </w:rPr>
        <w:t xml:space="preserve">% local (Awassi) sheep; </w:t>
      </w:r>
      <w:r w:rsidR="008924A4">
        <w:rPr>
          <w:rFonts w:ascii="Times New Roman" w:hAnsi="Times New Roman" w:cs="Times New Roman"/>
          <w:sz w:val="24"/>
          <w:szCs w:val="24"/>
        </w:rPr>
        <w:t>60.8</w:t>
      </w:r>
      <w:r w:rsidRPr="00D520AA">
        <w:rPr>
          <w:rFonts w:ascii="Times New Roman" w:hAnsi="Times New Roman" w:cs="Times New Roman"/>
          <w:sz w:val="24"/>
          <w:szCs w:val="24"/>
        </w:rPr>
        <w:t xml:space="preserve">% (Assaf) sheep; </w:t>
      </w:r>
      <w:r w:rsidR="008924A4">
        <w:rPr>
          <w:rFonts w:ascii="Times New Roman" w:hAnsi="Times New Roman" w:cs="Times New Roman"/>
          <w:sz w:val="24"/>
          <w:szCs w:val="24"/>
        </w:rPr>
        <w:t>9.7</w:t>
      </w:r>
      <w:r w:rsidRPr="00D520AA">
        <w:rPr>
          <w:rFonts w:ascii="Times New Roman" w:hAnsi="Times New Roman" w:cs="Times New Roman"/>
          <w:sz w:val="24"/>
          <w:szCs w:val="24"/>
        </w:rPr>
        <w:t xml:space="preserve">% hybrid sheep; and </w:t>
      </w:r>
      <w:r w:rsidR="00B53BF4">
        <w:rPr>
          <w:rFonts w:ascii="Times New Roman" w:hAnsi="Times New Roman" w:cs="Times New Roman"/>
          <w:sz w:val="24"/>
          <w:szCs w:val="24"/>
        </w:rPr>
        <w:t>0.</w:t>
      </w:r>
      <w:r w:rsidR="008924A4">
        <w:rPr>
          <w:rFonts w:ascii="Times New Roman" w:hAnsi="Times New Roman" w:cs="Times New Roman"/>
          <w:sz w:val="24"/>
          <w:szCs w:val="24"/>
        </w:rPr>
        <w:t>3</w:t>
      </w:r>
      <w:r w:rsidRPr="00D520AA">
        <w:rPr>
          <w:rFonts w:ascii="Times New Roman" w:hAnsi="Times New Roman" w:cs="Times New Roman"/>
          <w:sz w:val="24"/>
          <w:szCs w:val="24"/>
        </w:rPr>
        <w:t xml:space="preserve">% other.  The percentage of sheep raised primarily for milk was </w:t>
      </w:r>
      <w:r w:rsidR="008924A4">
        <w:rPr>
          <w:rFonts w:ascii="Times New Roman" w:hAnsi="Times New Roman" w:cs="Times New Roman"/>
          <w:sz w:val="24"/>
          <w:szCs w:val="24"/>
        </w:rPr>
        <w:t>26.7</w:t>
      </w:r>
      <w:r w:rsidRPr="00D520AA">
        <w:rPr>
          <w:rFonts w:ascii="Times New Roman" w:hAnsi="Times New Roman" w:cs="Times New Roman"/>
          <w:sz w:val="24"/>
          <w:szCs w:val="24"/>
        </w:rPr>
        <w:t xml:space="preserve">%, with </w:t>
      </w:r>
      <w:r w:rsidR="008924A4">
        <w:rPr>
          <w:rFonts w:ascii="Times New Roman" w:hAnsi="Times New Roman" w:cs="Times New Roman"/>
          <w:sz w:val="24"/>
          <w:szCs w:val="24"/>
        </w:rPr>
        <w:t>73.3</w:t>
      </w:r>
      <w:r w:rsidRPr="00D520AA">
        <w:rPr>
          <w:rFonts w:ascii="Times New Roman" w:hAnsi="Times New Roman" w:cs="Times New Roman"/>
          <w:sz w:val="24"/>
          <w:szCs w:val="24"/>
        </w:rPr>
        <w:t xml:space="preserve">% raised primarily for meat. </w:t>
      </w:r>
      <w:r w:rsidR="008924A4">
        <w:rPr>
          <w:rFonts w:ascii="Times New Roman" w:hAnsi="Times New Roman" w:cs="Times New Roman"/>
          <w:sz w:val="24"/>
          <w:szCs w:val="24"/>
        </w:rPr>
        <w:t xml:space="preserve">Deir Al- Balah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8924A4">
        <w:rPr>
          <w:rFonts w:ascii="Times New Roman" w:hAnsi="Times New Roman" w:cs="Times New Roman"/>
          <w:sz w:val="24"/>
          <w:szCs w:val="24"/>
        </w:rPr>
        <w:t>25.</w:t>
      </w:r>
      <w:r w:rsidR="00AF034F">
        <w:rPr>
          <w:rFonts w:ascii="Times New Roman" w:hAnsi="Times New Roman" w:cs="Times New Roman"/>
          <w:sz w:val="24"/>
          <w:szCs w:val="24"/>
        </w:rPr>
        <w:t>1</w:t>
      </w:r>
      <w:r w:rsidRPr="00D520AA">
        <w:rPr>
          <w:rFonts w:ascii="Times New Roman" w:hAnsi="Times New Roman" w:cs="Times New Roman"/>
          <w:sz w:val="24"/>
          <w:szCs w:val="24"/>
        </w:rPr>
        <w:t xml:space="preserve">%)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8924A4">
        <w:rPr>
          <w:rFonts w:ascii="Times New Roman" w:hAnsi="Times New Roman" w:cs="Times New Roman"/>
          <w:sz w:val="24"/>
          <w:szCs w:val="24"/>
        </w:rPr>
        <w:t>17.3</w:t>
      </w:r>
      <w:r w:rsidR="00EE1E49" w:rsidRPr="00D520AA">
        <w:rPr>
          <w:rFonts w:ascii="Times New Roman" w:hAnsi="Times New Roman" w:cs="Times New Roman"/>
          <w:sz w:val="24"/>
          <w:szCs w:val="24"/>
        </w:rPr>
        <w:t xml:space="preserve">% in </w:t>
      </w:r>
      <w:r w:rsidR="008924A4">
        <w:rPr>
          <w:rFonts w:ascii="Times New Roman" w:hAnsi="Times New Roman" w:cs="Times New Roman"/>
          <w:sz w:val="24"/>
          <w:szCs w:val="24"/>
        </w:rPr>
        <w:t xml:space="preserve">            </w:t>
      </w:r>
      <w:r w:rsidR="008924A4" w:rsidRPr="008924A4">
        <w:rPr>
          <w:rFonts w:ascii="Times New Roman" w:hAnsi="Times New Roman" w:cs="Times New Roman"/>
          <w:sz w:val="24"/>
          <w:szCs w:val="24"/>
        </w:rPr>
        <w:t xml:space="preserve">Az Zawayda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217D15" w:rsidRDefault="00217D15"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35738D" w:rsidRDefault="0035738D" w:rsidP="00AF034F">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8924A4">
        <w:rPr>
          <w:rFonts w:ascii="Times New Roman" w:hAnsi="Times New Roman" w:cs="Times New Roman"/>
          <w:sz w:val="24"/>
          <w:szCs w:val="24"/>
        </w:rPr>
        <w:t>996</w:t>
      </w:r>
      <w:r w:rsidRPr="00D520AA">
        <w:rPr>
          <w:rFonts w:ascii="Times New Roman" w:hAnsi="Times New Roman" w:cs="Times New Roman"/>
          <w:sz w:val="24"/>
          <w:szCs w:val="24"/>
        </w:rPr>
        <w:t xml:space="preserve"> goats raised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8924A4">
        <w:rPr>
          <w:rFonts w:ascii="Times New Roman" w:hAnsi="Times New Roman" w:cs="Times New Roman"/>
          <w:sz w:val="24"/>
          <w:szCs w:val="24"/>
        </w:rPr>
        <w:t>216</w:t>
      </w:r>
      <w:r w:rsidR="004E1DA3" w:rsidRPr="00D520AA">
        <w:rPr>
          <w:rFonts w:ascii="Times New Roman" w:hAnsi="Times New Roman" w:cs="Times New Roman"/>
          <w:sz w:val="24"/>
          <w:szCs w:val="24"/>
        </w:rPr>
        <w:t xml:space="preserve"> males and </w:t>
      </w:r>
      <w:r w:rsidR="008924A4">
        <w:rPr>
          <w:rFonts w:ascii="Times New Roman" w:hAnsi="Times New Roman" w:cs="Times New Roman"/>
          <w:sz w:val="24"/>
          <w:szCs w:val="24"/>
        </w:rPr>
        <w:t>780</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9B5C26">
        <w:rPr>
          <w:rFonts w:ascii="Times New Roman" w:hAnsi="Times New Roman" w:cs="Times New Roman"/>
          <w:sz w:val="24"/>
          <w:szCs w:val="24"/>
        </w:rPr>
        <w:t>72.9</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9B5C26">
        <w:rPr>
          <w:rFonts w:ascii="Times New Roman" w:hAnsi="Times New Roman" w:cs="Times New Roman"/>
          <w:sz w:val="24"/>
          <w:szCs w:val="24"/>
        </w:rPr>
        <w:t>15.5</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t>goats;</w:t>
      </w:r>
      <w:r w:rsidRPr="00D520AA">
        <w:rPr>
          <w:rFonts w:ascii="Times New Roman" w:hAnsi="Times New Roman" w:cs="Times New Roman"/>
          <w:sz w:val="24"/>
          <w:szCs w:val="24"/>
        </w:rPr>
        <w:t xml:space="preserve"> </w:t>
      </w:r>
      <w:r w:rsidR="009B5C26">
        <w:rPr>
          <w:rFonts w:ascii="Times New Roman" w:hAnsi="Times New Roman" w:cs="Times New Roman"/>
          <w:sz w:val="24"/>
          <w:szCs w:val="24"/>
        </w:rPr>
        <w:t>9.0</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9B5C26">
        <w:rPr>
          <w:rFonts w:ascii="Times New Roman" w:hAnsi="Times New Roman" w:cs="Times New Roman"/>
          <w:sz w:val="24"/>
          <w:szCs w:val="24"/>
        </w:rPr>
        <w:t>2.6</w:t>
      </w:r>
      <w:r w:rsidRPr="00D520AA">
        <w:rPr>
          <w:rFonts w:ascii="Times New Roman" w:hAnsi="Times New Roman" w:cs="Times New Roman"/>
          <w:sz w:val="24"/>
          <w:szCs w:val="24"/>
        </w:rPr>
        <w:t xml:space="preserve">% other.  The percentage of goats raised primarily for </w:t>
      </w:r>
      <w:r w:rsidR="00AF034F" w:rsidRPr="00D520AA">
        <w:rPr>
          <w:rFonts w:ascii="Times New Roman" w:hAnsi="Times New Roman" w:cs="Times New Roman"/>
          <w:sz w:val="24"/>
          <w:szCs w:val="24"/>
        </w:rPr>
        <w:t>meat was</w:t>
      </w:r>
      <w:r w:rsidR="00AF034F">
        <w:rPr>
          <w:rFonts w:ascii="Times New Roman" w:hAnsi="Times New Roman" w:cs="Times New Roman"/>
          <w:sz w:val="24"/>
          <w:szCs w:val="24"/>
        </w:rPr>
        <w:t xml:space="preserve"> 57.1</w:t>
      </w:r>
      <w:r w:rsidR="00AF034F" w:rsidRPr="00D520AA">
        <w:rPr>
          <w:rFonts w:ascii="Times New Roman" w:hAnsi="Times New Roman" w:cs="Times New Roman"/>
          <w:sz w:val="24"/>
          <w:szCs w:val="24"/>
        </w:rPr>
        <w:t xml:space="preserve">% with </w:t>
      </w:r>
      <w:r w:rsidR="00AF034F">
        <w:rPr>
          <w:rFonts w:ascii="Times New Roman" w:hAnsi="Times New Roman" w:cs="Times New Roman"/>
          <w:sz w:val="24"/>
          <w:szCs w:val="24"/>
        </w:rPr>
        <w:t>42.9</w:t>
      </w:r>
      <w:r w:rsidR="00AF034F" w:rsidRPr="00D520AA">
        <w:rPr>
          <w:rFonts w:ascii="Times New Roman" w:hAnsi="Times New Roman" w:cs="Times New Roman"/>
          <w:sz w:val="24"/>
          <w:szCs w:val="24"/>
        </w:rPr>
        <w:t>%</w:t>
      </w:r>
      <w:r w:rsidR="00AF034F">
        <w:rPr>
          <w:rFonts w:ascii="Times New Roman" w:hAnsi="Times New Roman" w:cs="Times New Roman"/>
          <w:sz w:val="24"/>
          <w:szCs w:val="24"/>
        </w:rPr>
        <w:t xml:space="preserve"> for </w:t>
      </w:r>
      <w:r w:rsidRPr="00D520AA">
        <w:rPr>
          <w:rFonts w:ascii="Times New Roman" w:hAnsi="Times New Roman" w:cs="Times New Roman"/>
          <w:sz w:val="24"/>
          <w:szCs w:val="24"/>
        </w:rPr>
        <w:t xml:space="preserve">milk. </w:t>
      </w:r>
      <w:r w:rsidR="009B5C26">
        <w:rPr>
          <w:rFonts w:ascii="Times New Roman" w:hAnsi="Times New Roman" w:cs="Times New Roman"/>
          <w:sz w:val="24"/>
          <w:szCs w:val="24"/>
        </w:rPr>
        <w:t xml:space="preserve">Deir Al- Balah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9B5C26">
        <w:rPr>
          <w:rFonts w:ascii="Times New Roman" w:hAnsi="Times New Roman" w:cs="Times New Roman"/>
          <w:sz w:val="24"/>
          <w:szCs w:val="24"/>
        </w:rPr>
        <w:t>29.0</w:t>
      </w:r>
      <w:r w:rsidRPr="00D520AA">
        <w:rPr>
          <w:rFonts w:ascii="Times New Roman" w:hAnsi="Times New Roman" w:cs="Times New Roman"/>
          <w:sz w:val="24"/>
          <w:szCs w:val="24"/>
        </w:rPr>
        <w:t xml:space="preserve">%)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9B5C26">
        <w:rPr>
          <w:rFonts w:ascii="Times New Roman" w:hAnsi="Times New Roman" w:cs="Times New Roman"/>
          <w:sz w:val="24"/>
          <w:szCs w:val="24"/>
        </w:rPr>
        <w:t>19.1</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9B5C26" w:rsidRPr="008924A4">
        <w:rPr>
          <w:rFonts w:ascii="Times New Roman" w:hAnsi="Times New Roman" w:cs="Times New Roman"/>
          <w:sz w:val="24"/>
          <w:szCs w:val="24"/>
        </w:rPr>
        <w:t xml:space="preserve">Az Zawayda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845394" w:rsidRDefault="00845394" w:rsidP="00D000B4">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lastRenderedPageBreak/>
        <w:t>Camels</w:t>
      </w:r>
      <w:r>
        <w:rPr>
          <w:rFonts w:ascii="Times New Roman" w:hAnsi="Times New Roman" w:cs="Times New Roman"/>
          <w:b/>
          <w:bCs/>
          <w:sz w:val="24"/>
          <w:szCs w:val="24"/>
        </w:rPr>
        <w:t>:</w:t>
      </w:r>
    </w:p>
    <w:p w:rsidR="00845394" w:rsidRPr="008A6402" w:rsidRDefault="00845394" w:rsidP="009B5C26">
      <w:pPr>
        <w:spacing w:after="0" w:line="240" w:lineRule="auto"/>
        <w:jc w:val="both"/>
        <w:rPr>
          <w:rFonts w:ascii="Times New Roman" w:hAnsi="Times New Roman" w:cs="Times New Roman"/>
          <w:sz w:val="24"/>
          <w:szCs w:val="24"/>
        </w:rPr>
      </w:pPr>
      <w:r w:rsidRPr="008A6402">
        <w:rPr>
          <w:rFonts w:ascii="Times New Roman" w:hAnsi="Times New Roman" w:cs="Times New Roman"/>
          <w:sz w:val="24"/>
          <w:szCs w:val="24"/>
        </w:rPr>
        <w:t xml:space="preserve">There were </w:t>
      </w:r>
      <w:r w:rsidR="009B5C26" w:rsidRPr="008A6402">
        <w:rPr>
          <w:rFonts w:ascii="Times New Roman" w:hAnsi="Times New Roman" w:cs="Times New Roman"/>
          <w:sz w:val="24"/>
          <w:szCs w:val="24"/>
        </w:rPr>
        <w:t>60</w:t>
      </w:r>
      <w:r w:rsidRPr="008A6402">
        <w:rPr>
          <w:rFonts w:ascii="Times New Roman" w:hAnsi="Times New Roman" w:cs="Times New Roman"/>
          <w:sz w:val="24"/>
          <w:szCs w:val="24"/>
        </w:rPr>
        <w:t xml:space="preserve"> camels raised in </w:t>
      </w:r>
      <w:r w:rsidR="00123EC9" w:rsidRPr="008A6402">
        <w:rPr>
          <w:rFonts w:ascii="Times New Roman" w:hAnsi="Times New Roman" w:cs="Times New Roman"/>
          <w:sz w:val="24"/>
          <w:szCs w:val="24"/>
        </w:rPr>
        <w:t>Deir Al- Balah</w:t>
      </w:r>
      <w:r w:rsidRPr="008A6402">
        <w:rPr>
          <w:rFonts w:ascii="Times New Roman" w:hAnsi="Times New Roman" w:cs="Times New Roman"/>
          <w:sz w:val="24"/>
          <w:szCs w:val="24"/>
        </w:rPr>
        <w:t xml:space="preserve"> Governorate: </w:t>
      </w:r>
      <w:r w:rsidR="009B5C26" w:rsidRPr="008A6402">
        <w:rPr>
          <w:rFonts w:ascii="Times New Roman" w:hAnsi="Times New Roman" w:cs="Times New Roman"/>
          <w:sz w:val="24"/>
          <w:szCs w:val="24"/>
        </w:rPr>
        <w:t>21</w:t>
      </w:r>
      <w:r w:rsidRPr="008A6402">
        <w:rPr>
          <w:rFonts w:ascii="Times New Roman" w:hAnsi="Times New Roman" w:cs="Times New Roman"/>
          <w:sz w:val="24"/>
          <w:szCs w:val="24"/>
        </w:rPr>
        <w:t xml:space="preserve"> males and </w:t>
      </w:r>
      <w:r w:rsidR="009B5C26" w:rsidRPr="008A6402">
        <w:rPr>
          <w:rFonts w:ascii="Times New Roman" w:hAnsi="Times New Roman" w:cs="Times New Roman"/>
          <w:sz w:val="24"/>
          <w:szCs w:val="24"/>
        </w:rPr>
        <w:t>39</w:t>
      </w:r>
      <w:r w:rsidRPr="008A6402">
        <w:rPr>
          <w:rFonts w:ascii="Times New Roman" w:hAnsi="Times New Roman" w:cs="Times New Roman"/>
          <w:sz w:val="24"/>
          <w:szCs w:val="24"/>
        </w:rPr>
        <w:t xml:space="preserve"> female</w:t>
      </w:r>
      <w:r w:rsidR="00BD481E" w:rsidRPr="008A6402">
        <w:rPr>
          <w:rFonts w:ascii="Times New Roman" w:hAnsi="Times New Roman" w:cs="Times New Roman"/>
          <w:sz w:val="24"/>
          <w:szCs w:val="24"/>
        </w:rPr>
        <w:t>s</w:t>
      </w:r>
      <w:r w:rsidRPr="008A6402">
        <w:rPr>
          <w:rFonts w:ascii="Times New Roman" w:hAnsi="Times New Roman" w:cs="Times New Roman"/>
          <w:sz w:val="24"/>
          <w:szCs w:val="24"/>
        </w:rPr>
        <w:t xml:space="preserve"> on the enumeration day, the first of October 2010. </w:t>
      </w:r>
    </w:p>
    <w:p w:rsidR="00EE1E49" w:rsidRPr="009B5C26" w:rsidRDefault="00DD0E37" w:rsidP="00845394">
      <w:pPr>
        <w:spacing w:after="0" w:line="240" w:lineRule="auto"/>
        <w:jc w:val="both"/>
        <w:rPr>
          <w:rFonts w:ascii="Times New Roman" w:hAnsi="Times New Roman" w:cs="Times New Roman"/>
          <w:color w:val="FF0000"/>
          <w:sz w:val="24"/>
          <w:szCs w:val="24"/>
        </w:rPr>
      </w:pPr>
      <w:r w:rsidRPr="009B5C26">
        <w:rPr>
          <w:rFonts w:ascii="Times New Roman" w:hAnsi="Times New Roman" w:cs="Times New Roman"/>
          <w:color w:val="FF0000"/>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123EC9">
        <w:rPr>
          <w:rFonts w:asciiTheme="minorBidi" w:hAnsiTheme="minorBidi" w:cstheme="minorBidi"/>
          <w:b/>
          <w:bCs/>
          <w:sz w:val="22"/>
          <w:szCs w:val="22"/>
        </w:rPr>
        <w:t>Deir Al- Balah</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1.6 Poultry Farming</w:t>
      </w:r>
    </w:p>
    <w:p w:rsidR="00777F50" w:rsidRPr="00D520AA" w:rsidRDefault="0013363D" w:rsidP="007457A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95647A">
        <w:rPr>
          <w:rFonts w:ascii="Times New Roman" w:hAnsi="Times New Roman" w:cs="Times New Roman"/>
          <w:sz w:val="24"/>
          <w:szCs w:val="24"/>
        </w:rPr>
        <w:t xml:space="preserve">two </w:t>
      </w:r>
      <w:r w:rsidR="0095647A" w:rsidRPr="00D520AA">
        <w:rPr>
          <w:rFonts w:ascii="Times New Roman" w:hAnsi="Times New Roman" w:cs="Times New Roman"/>
          <w:sz w:val="24"/>
          <w:szCs w:val="24"/>
        </w:rPr>
        <w:t xml:space="preserve">thousand </w:t>
      </w:r>
      <w:r w:rsidR="0095647A">
        <w:rPr>
          <w:rFonts w:ascii="Times New Roman" w:hAnsi="Times New Roman" w:cs="Times New Roman"/>
          <w:sz w:val="24"/>
          <w:szCs w:val="24"/>
        </w:rPr>
        <w:t xml:space="preserve">mothers of </w:t>
      </w:r>
      <w:r w:rsidR="0095647A" w:rsidRPr="00D520AA">
        <w:rPr>
          <w:rFonts w:ascii="Times New Roman" w:hAnsi="Times New Roman" w:cs="Times New Roman"/>
          <w:sz w:val="24"/>
          <w:szCs w:val="24"/>
        </w:rPr>
        <w:t>broiler</w:t>
      </w:r>
      <w:r w:rsidR="0095647A">
        <w:rPr>
          <w:rFonts w:ascii="Times New Roman" w:hAnsi="Times New Roman" w:cs="Times New Roman"/>
          <w:sz w:val="24"/>
          <w:szCs w:val="24"/>
        </w:rPr>
        <w:t>, 209.2</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95647A">
        <w:rPr>
          <w:rFonts w:ascii="Times New Roman" w:hAnsi="Times New Roman" w:cs="Times New Roman"/>
          <w:sz w:val="24"/>
          <w:szCs w:val="24"/>
        </w:rPr>
        <w:t>26.2</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layers</w:t>
      </w:r>
      <w:r w:rsidR="001E3DE4">
        <w:rPr>
          <w:rFonts w:ascii="Times New Roman" w:hAnsi="Times New Roman" w:cs="Times New Roman"/>
          <w:sz w:val="24"/>
          <w:szCs w:val="24"/>
        </w:rPr>
        <w:t xml:space="preserve">, two thousand mother of broilers, </w:t>
      </w:r>
      <w:r w:rsidR="0095647A">
        <w:rPr>
          <w:rFonts w:ascii="Times New Roman" w:hAnsi="Times New Roman" w:cs="Times New Roman"/>
          <w:sz w:val="24"/>
          <w:szCs w:val="24"/>
        </w:rPr>
        <w:t>three thousand</w:t>
      </w:r>
      <w:r w:rsidR="00777F50" w:rsidRPr="00D520AA">
        <w:rPr>
          <w:rFonts w:ascii="Times New Roman" w:hAnsi="Times New Roman" w:cs="Times New Roman"/>
          <w:sz w:val="24"/>
          <w:szCs w:val="24"/>
        </w:rPr>
        <w:t xml:space="preserve"> turkey</w:t>
      </w:r>
      <w:r w:rsidR="00BD481E">
        <w:rPr>
          <w:rFonts w:ascii="Times New Roman" w:hAnsi="Times New Roman" w:cs="Times New Roman"/>
          <w:sz w:val="24"/>
          <w:szCs w:val="24"/>
        </w:rPr>
        <w:t xml:space="preserve"> birds</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95647A">
        <w:rPr>
          <w:rFonts w:ascii="Times New Roman" w:hAnsi="Times New Roman" w:cs="Times New Roman"/>
          <w:sz w:val="24"/>
          <w:szCs w:val="24"/>
        </w:rPr>
        <w:t>1,111.6</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 xml:space="preserve">broilers and </w:t>
      </w:r>
      <w:r w:rsidR="0095647A">
        <w:rPr>
          <w:rFonts w:ascii="Times New Roman" w:hAnsi="Times New Roman" w:cs="Times New Roman"/>
          <w:sz w:val="24"/>
          <w:szCs w:val="24"/>
        </w:rPr>
        <w:t>7.0</w:t>
      </w:r>
      <w:r w:rsidR="00777F50" w:rsidRPr="00D520AA">
        <w:rPr>
          <w:rFonts w:ascii="Times New Roman" w:hAnsi="Times New Roman" w:cs="Times New Roman"/>
          <w:sz w:val="24"/>
          <w:szCs w:val="24"/>
        </w:rPr>
        <w:t xml:space="preserve"> thousand turkeys</w:t>
      </w:r>
      <w:r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of which </w:t>
      </w:r>
      <w:r w:rsidR="0095647A">
        <w:rPr>
          <w:rFonts w:ascii="Times New Roman" w:hAnsi="Times New Roman" w:cs="Times New Roman"/>
          <w:sz w:val="24"/>
          <w:szCs w:val="24"/>
        </w:rPr>
        <w:t>5</w:t>
      </w:r>
      <w:r w:rsidR="00BD481E">
        <w:rPr>
          <w:rFonts w:ascii="Times New Roman" w:hAnsi="Times New Roman" w:cs="Times New Roman"/>
          <w:sz w:val="24"/>
          <w:szCs w:val="24"/>
        </w:rPr>
        <w:t>.0</w:t>
      </w:r>
      <w:r w:rsidRPr="00D520AA">
        <w:rPr>
          <w:rFonts w:ascii="Times New Roman" w:hAnsi="Times New Roman" w:cs="Times New Roman"/>
          <w:sz w:val="24"/>
          <w:szCs w:val="24"/>
        </w:rPr>
        <w:t xml:space="preserve"> thousand were males and </w:t>
      </w:r>
      <w:r w:rsidR="00BD481E">
        <w:rPr>
          <w:rFonts w:ascii="Times New Roman" w:hAnsi="Times New Roman" w:cs="Times New Roman"/>
          <w:sz w:val="24"/>
          <w:szCs w:val="24"/>
        </w:rPr>
        <w:t>2.</w:t>
      </w:r>
      <w:r w:rsidR="0095647A">
        <w:rPr>
          <w:rFonts w:ascii="Times New Roman" w:hAnsi="Times New Roman" w:cs="Times New Roman"/>
          <w:sz w:val="24"/>
          <w:szCs w:val="24"/>
        </w:rPr>
        <w:t xml:space="preserve">0 </w:t>
      </w:r>
      <w:r w:rsidRPr="00D520AA">
        <w:rPr>
          <w:rFonts w:ascii="Times New Roman" w:hAnsi="Times New Roman" w:cs="Times New Roman"/>
          <w:sz w:val="24"/>
          <w:szCs w:val="24"/>
        </w:rPr>
        <w:t>thousand females.</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95647A">
        <w:rPr>
          <w:rFonts w:ascii="Times New Roman" w:hAnsi="Times New Roman" w:cs="Times New Roman"/>
          <w:sz w:val="24"/>
          <w:szCs w:val="24"/>
        </w:rPr>
        <w:t>38.8</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Default="00777F50" w:rsidP="00C760F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C760FA">
        <w:rPr>
          <w:rFonts w:ascii="Times New Roman" w:hAnsi="Times New Roman" w:cs="Times New Roman"/>
          <w:sz w:val="24"/>
          <w:szCs w:val="24"/>
        </w:rPr>
        <w:t>15,075</w:t>
      </w:r>
      <w:r w:rsidRPr="00D520AA">
        <w:rPr>
          <w:rFonts w:ascii="Times New Roman" w:hAnsi="Times New Roman" w:cs="Times New Roman"/>
          <w:sz w:val="24"/>
          <w:szCs w:val="24"/>
        </w:rPr>
        <w:t xml:space="preserve"> domestic poultry birds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C760FA">
        <w:rPr>
          <w:rFonts w:ascii="Times New Roman" w:hAnsi="Times New Roman" w:cs="Times New Roman"/>
          <w:sz w:val="24"/>
          <w:szCs w:val="24"/>
        </w:rPr>
        <w:t>18,336</w:t>
      </w:r>
      <w:r w:rsidRPr="00D520AA">
        <w:rPr>
          <w:rFonts w:ascii="Times New Roman" w:hAnsi="Times New Roman" w:cs="Times New Roman"/>
          <w:sz w:val="24"/>
          <w:szCs w:val="24"/>
        </w:rPr>
        <w:t xml:space="preserve"> pigeons; </w:t>
      </w:r>
      <w:r w:rsidR="00C760FA">
        <w:rPr>
          <w:rFonts w:ascii="Times New Roman" w:hAnsi="Times New Roman" w:cs="Times New Roman"/>
          <w:sz w:val="24"/>
          <w:szCs w:val="24"/>
        </w:rPr>
        <w:t>598</w:t>
      </w:r>
      <w:r w:rsidRPr="00D520AA">
        <w:rPr>
          <w:rFonts w:ascii="Times New Roman" w:hAnsi="Times New Roman" w:cs="Times New Roman"/>
          <w:sz w:val="24"/>
          <w:szCs w:val="24"/>
        </w:rPr>
        <w:t xml:space="preserve"> </w:t>
      </w:r>
      <w:r w:rsidR="00F40E8F" w:rsidRPr="00D520AA">
        <w:rPr>
          <w:rFonts w:ascii="Times New Roman" w:hAnsi="Times New Roman" w:cs="Times New Roman"/>
          <w:sz w:val="24"/>
          <w:szCs w:val="24"/>
        </w:rPr>
        <w:t xml:space="preserve">birds of </w:t>
      </w:r>
      <w:r w:rsidRPr="00D520AA">
        <w:rPr>
          <w:rFonts w:ascii="Times New Roman" w:hAnsi="Times New Roman" w:cs="Times New Roman"/>
          <w:sz w:val="24"/>
          <w:szCs w:val="24"/>
        </w:rPr>
        <w:t xml:space="preserve">domestic turkeys; </w:t>
      </w:r>
      <w:r w:rsidR="00C760FA">
        <w:rPr>
          <w:rFonts w:ascii="Times New Roman" w:hAnsi="Times New Roman" w:cs="Times New Roman"/>
          <w:sz w:val="24"/>
          <w:szCs w:val="24"/>
        </w:rPr>
        <w:t>4,657</w:t>
      </w:r>
      <w:r w:rsidRPr="00D520AA">
        <w:rPr>
          <w:rFonts w:ascii="Times New Roman" w:hAnsi="Times New Roman" w:cs="Times New Roman"/>
          <w:sz w:val="24"/>
          <w:szCs w:val="24"/>
        </w:rPr>
        <w:t xml:space="preserve"> rabbits; and </w:t>
      </w:r>
      <w:r w:rsidR="00C760FA">
        <w:rPr>
          <w:rFonts w:ascii="Times New Roman" w:hAnsi="Times New Roman" w:cs="Times New Roman"/>
          <w:sz w:val="24"/>
          <w:szCs w:val="24"/>
        </w:rPr>
        <w:t>3,507</w:t>
      </w:r>
      <w:r w:rsidR="00D12972" w:rsidRPr="00D520AA">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BE485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BE485C">
        <w:rPr>
          <w:rFonts w:ascii="Times New Roman" w:hAnsi="Times New Roman" w:cs="Times New Roman"/>
          <w:sz w:val="24"/>
          <w:szCs w:val="24"/>
        </w:rPr>
        <w:t>1,211</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BE485C">
        <w:rPr>
          <w:rFonts w:ascii="Times New Roman" w:hAnsi="Times New Roman" w:cs="Times New Roman"/>
          <w:sz w:val="24"/>
          <w:szCs w:val="24"/>
        </w:rPr>
        <w:t>1,107</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BE485C">
        <w:rPr>
          <w:rFonts w:ascii="Times New Roman" w:hAnsi="Times New Roman" w:cs="Times New Roman"/>
          <w:sz w:val="24"/>
          <w:szCs w:val="24"/>
        </w:rPr>
        <w:t>91.4</w:t>
      </w:r>
      <w:r w:rsidRPr="00D520AA">
        <w:rPr>
          <w:rFonts w:ascii="Times New Roman" w:hAnsi="Times New Roman" w:cs="Times New Roman"/>
          <w:sz w:val="24"/>
          <w:szCs w:val="24"/>
        </w:rPr>
        <w:t xml:space="preserve">%) and </w:t>
      </w:r>
      <w:r w:rsidR="00BE485C">
        <w:rPr>
          <w:rFonts w:ascii="Times New Roman" w:hAnsi="Times New Roman" w:cs="Times New Roman"/>
          <w:sz w:val="24"/>
          <w:szCs w:val="24"/>
        </w:rPr>
        <w:t>104</w:t>
      </w:r>
      <w:r w:rsidRPr="00D520AA">
        <w:rPr>
          <w:rFonts w:ascii="Times New Roman" w:hAnsi="Times New Roman" w:cs="Times New Roman"/>
          <w:sz w:val="24"/>
          <w:szCs w:val="24"/>
        </w:rPr>
        <w:t xml:space="preserve"> traditional beehives (</w:t>
      </w:r>
      <w:r w:rsidR="00BE485C">
        <w:rPr>
          <w:rFonts w:ascii="Times New Roman" w:hAnsi="Times New Roman" w:cs="Times New Roman"/>
          <w:sz w:val="24"/>
          <w:szCs w:val="24"/>
        </w:rPr>
        <w:t>8.6</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BE485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BE485C">
        <w:rPr>
          <w:rFonts w:ascii="Times New Roman" w:hAnsi="Times New Roman" w:cs="Times New Roman"/>
          <w:sz w:val="24"/>
          <w:szCs w:val="24"/>
        </w:rPr>
        <w:t>250</w:t>
      </w:r>
      <w:r w:rsidRPr="00D520AA">
        <w:rPr>
          <w:rFonts w:ascii="Times New Roman" w:hAnsi="Times New Roman" w:cs="Times New Roman"/>
          <w:sz w:val="24"/>
          <w:szCs w:val="24"/>
        </w:rPr>
        <w:t xml:space="preserve"> horses, </w:t>
      </w:r>
      <w:r w:rsidR="00BE485C">
        <w:rPr>
          <w:rFonts w:ascii="Times New Roman" w:hAnsi="Times New Roman" w:cs="Times New Roman"/>
          <w:sz w:val="24"/>
          <w:szCs w:val="24"/>
        </w:rPr>
        <w:t>12</w:t>
      </w:r>
      <w:r w:rsidRPr="00D520AA">
        <w:rPr>
          <w:rFonts w:ascii="Times New Roman" w:hAnsi="Times New Roman" w:cs="Times New Roman"/>
          <w:sz w:val="24"/>
          <w:szCs w:val="24"/>
        </w:rPr>
        <w:t xml:space="preserve"> mules and </w:t>
      </w:r>
      <w:r w:rsidR="00BE485C">
        <w:rPr>
          <w:rFonts w:ascii="Times New Roman" w:hAnsi="Times New Roman" w:cs="Times New Roman"/>
          <w:sz w:val="24"/>
          <w:szCs w:val="24"/>
        </w:rPr>
        <w:t>540</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99773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A46F49">
        <w:rPr>
          <w:rFonts w:ascii="Times New Roman" w:hAnsi="Times New Roman" w:cs="Times New Roman"/>
          <w:sz w:val="24"/>
          <w:szCs w:val="24"/>
        </w:rPr>
        <w:t>300</w:t>
      </w:r>
      <w:r w:rsidRPr="00D520AA">
        <w:rPr>
          <w:rFonts w:ascii="Times New Roman" w:hAnsi="Times New Roman" w:cs="Times New Roman"/>
          <w:sz w:val="24"/>
          <w:szCs w:val="24"/>
        </w:rPr>
        <w:t xml:space="preserve">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hired permanent waged workers, of which </w:t>
      </w:r>
      <w:r w:rsidR="0099773E">
        <w:rPr>
          <w:rFonts w:ascii="Times New Roman" w:hAnsi="Times New Roman" w:cs="Times New Roman"/>
          <w:sz w:val="24"/>
          <w:szCs w:val="24"/>
        </w:rPr>
        <w:t>46.0</w:t>
      </w:r>
      <w:r w:rsidRPr="00D520AA">
        <w:rPr>
          <w:rFonts w:ascii="Times New Roman" w:hAnsi="Times New Roman" w:cs="Times New Roman"/>
          <w:sz w:val="24"/>
          <w:szCs w:val="24"/>
        </w:rPr>
        <w:t xml:space="preserve">% hired one permanent waged worker, </w:t>
      </w:r>
      <w:r w:rsidR="0099773E">
        <w:rPr>
          <w:rFonts w:ascii="Times New Roman" w:hAnsi="Times New Roman" w:cs="Times New Roman"/>
          <w:sz w:val="24"/>
          <w:szCs w:val="24"/>
        </w:rPr>
        <w:t>49</w:t>
      </w:r>
      <w:r w:rsidR="0011254D">
        <w:rPr>
          <w:rFonts w:ascii="Times New Roman" w:hAnsi="Times New Roman" w:cs="Times New Roman"/>
          <w:sz w:val="24"/>
          <w:szCs w:val="24"/>
        </w:rPr>
        <w:t>.0</w:t>
      </w:r>
      <w:r w:rsidRPr="00D520AA">
        <w:rPr>
          <w:rFonts w:ascii="Times New Roman" w:hAnsi="Times New Roman" w:cs="Times New Roman"/>
          <w:sz w:val="24"/>
          <w:szCs w:val="24"/>
        </w:rPr>
        <w:t xml:space="preserve">% hired two to five permanent waged workers, and </w:t>
      </w:r>
      <w:r w:rsidR="0099773E">
        <w:rPr>
          <w:rFonts w:ascii="Times New Roman" w:hAnsi="Times New Roman" w:cs="Times New Roman"/>
          <w:sz w:val="24"/>
          <w:szCs w:val="24"/>
        </w:rPr>
        <w:t>5.0</w:t>
      </w:r>
      <w:r w:rsidRPr="00D520AA">
        <w:rPr>
          <w:rFonts w:ascii="Times New Roman" w:hAnsi="Times New Roman" w:cs="Times New Roman"/>
          <w:sz w:val="24"/>
          <w:szCs w:val="24"/>
        </w:rPr>
        <w:t xml:space="preserve">% hired six permanent waged workers or more.  The results also indicated that </w:t>
      </w:r>
      <w:r w:rsidR="0099773E">
        <w:rPr>
          <w:rFonts w:ascii="Times New Roman" w:hAnsi="Times New Roman" w:cs="Times New Roman"/>
          <w:sz w:val="24"/>
          <w:szCs w:val="24"/>
        </w:rPr>
        <w:t>54.2</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w:t>
      </w:r>
      <w:r w:rsidR="0099773E">
        <w:rPr>
          <w:rFonts w:ascii="Times New Roman" w:hAnsi="Times New Roman" w:cs="Times New Roman"/>
          <w:sz w:val="24"/>
          <w:szCs w:val="24"/>
        </w:rPr>
        <w:t>18-29</w:t>
      </w:r>
      <w:r w:rsidRPr="00D520AA">
        <w:rPr>
          <w:rFonts w:ascii="Times New Roman" w:hAnsi="Times New Roman" w:cs="Times New Roman"/>
          <w:sz w:val="24"/>
          <w:szCs w:val="24"/>
        </w:rPr>
        <w:t xml:space="preserve">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99773E">
        <w:rPr>
          <w:rFonts w:ascii="Times New Roman" w:hAnsi="Times New Roman" w:cs="Times New Roman"/>
          <w:sz w:val="24"/>
          <w:szCs w:val="24"/>
        </w:rPr>
        <w:t>96.7</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45394" w:rsidRPr="00D520AA" w:rsidRDefault="00845394" w:rsidP="00F863AD">
      <w:pPr>
        <w:spacing w:after="0" w:line="240" w:lineRule="auto"/>
        <w:jc w:val="both"/>
        <w:rPr>
          <w:rFonts w:ascii="Times New Roman" w:hAnsi="Times New Roman" w:cs="Times New Roman"/>
          <w:sz w:val="24"/>
          <w:szCs w:val="24"/>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lastRenderedPageBreak/>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123EC9">
        <w:rPr>
          <w:rFonts w:asciiTheme="minorBidi" w:hAnsiTheme="minorBidi" w:cstheme="minorBidi"/>
          <w:b/>
          <w:bCs/>
          <w:sz w:val="22"/>
          <w:szCs w:val="22"/>
        </w:rPr>
        <w:t>Deir Al- Balah</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noProof/>
          <w:szCs w:val="24"/>
        </w:rPr>
        <w:drawing>
          <wp:inline distT="0" distB="0" distL="0" distR="0">
            <wp:extent cx="5600700" cy="2257425"/>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80542" w:rsidRPr="00D520AA" w:rsidRDefault="00B80542" w:rsidP="001A0FC3">
      <w:pPr>
        <w:spacing w:after="0" w:line="240" w:lineRule="auto"/>
        <w:jc w:val="both"/>
        <w:rPr>
          <w:rFonts w:ascii="Times New Roman" w:hAnsi="Times New Roman" w:cs="Times New Roman"/>
          <w:sz w:val="24"/>
          <w:szCs w:val="24"/>
        </w:rPr>
      </w:pPr>
    </w:p>
    <w:p w:rsidR="00996D85" w:rsidRPr="00D520AA" w:rsidRDefault="00996D85" w:rsidP="0099773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99773E">
        <w:rPr>
          <w:rFonts w:ascii="Times New Roman" w:hAnsi="Times New Roman" w:cs="Times New Roman"/>
          <w:sz w:val="24"/>
          <w:szCs w:val="24"/>
        </w:rPr>
        <w:t>1,978</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99773E">
        <w:rPr>
          <w:rFonts w:ascii="Times New Roman" w:hAnsi="Times New Roman" w:cs="Times New Roman"/>
          <w:sz w:val="24"/>
          <w:szCs w:val="24"/>
        </w:rPr>
        <w:t>76.8</w:t>
      </w:r>
      <w:r w:rsidRPr="00D520AA">
        <w:rPr>
          <w:rFonts w:ascii="Times New Roman" w:hAnsi="Times New Roman" w:cs="Times New Roman"/>
          <w:sz w:val="24"/>
          <w:szCs w:val="24"/>
        </w:rPr>
        <w:t xml:space="preserve">% were plant holdings, </w:t>
      </w:r>
      <w:r w:rsidR="0099773E">
        <w:rPr>
          <w:rFonts w:ascii="Times New Roman" w:hAnsi="Times New Roman" w:cs="Times New Roman"/>
          <w:sz w:val="24"/>
          <w:szCs w:val="24"/>
        </w:rPr>
        <w:t>1.8</w:t>
      </w:r>
      <w:r w:rsidRPr="00D520AA">
        <w:rPr>
          <w:rFonts w:ascii="Times New Roman" w:hAnsi="Times New Roman" w:cs="Times New Roman"/>
          <w:sz w:val="24"/>
          <w:szCs w:val="24"/>
        </w:rPr>
        <w:t xml:space="preserve">% animal holdings and </w:t>
      </w:r>
      <w:r w:rsidR="0099773E">
        <w:rPr>
          <w:rFonts w:ascii="Times New Roman" w:hAnsi="Times New Roman" w:cs="Times New Roman"/>
          <w:sz w:val="24"/>
          <w:szCs w:val="24"/>
        </w:rPr>
        <w:t>21.4</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AF040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424A86">
        <w:rPr>
          <w:rFonts w:ascii="Times New Roman" w:hAnsi="Times New Roman" w:cs="Times New Roman"/>
          <w:sz w:val="24"/>
          <w:szCs w:val="24"/>
        </w:rPr>
        <w:t>84.4</w:t>
      </w:r>
      <w:r w:rsidRPr="00D520AA">
        <w:rPr>
          <w:rFonts w:ascii="Times New Roman" w:hAnsi="Times New Roman" w:cs="Times New Roman"/>
          <w:sz w:val="24"/>
          <w:szCs w:val="24"/>
        </w:rPr>
        <w:t xml:space="preserve">% of all plant and mixed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AF040E">
        <w:rPr>
          <w:rFonts w:ascii="Times New Roman" w:hAnsi="Times New Roman" w:cs="Times New Roman"/>
          <w:sz w:val="24"/>
          <w:szCs w:val="24"/>
        </w:rPr>
        <w:t>81.2</w:t>
      </w:r>
      <w:r w:rsidRPr="00D520AA">
        <w:rPr>
          <w:rFonts w:ascii="Times New Roman" w:hAnsi="Times New Roman" w:cs="Times New Roman"/>
          <w:sz w:val="24"/>
          <w:szCs w:val="24"/>
        </w:rPr>
        <w:t xml:space="preserve">% used chemical fertilizers; </w:t>
      </w:r>
      <w:r w:rsidR="00AF040E">
        <w:rPr>
          <w:rFonts w:ascii="Times New Roman" w:hAnsi="Times New Roman" w:cs="Times New Roman"/>
          <w:sz w:val="24"/>
          <w:szCs w:val="24"/>
        </w:rPr>
        <w:t>83.2</w:t>
      </w:r>
      <w:r w:rsidRPr="00D520AA">
        <w:rPr>
          <w:rFonts w:ascii="Times New Roman" w:hAnsi="Times New Roman" w:cs="Times New Roman"/>
          <w:sz w:val="24"/>
          <w:szCs w:val="24"/>
        </w:rPr>
        <w:t xml:space="preserve">% used agricultural pesticides; </w:t>
      </w:r>
      <w:r w:rsidR="00AF040E">
        <w:rPr>
          <w:rFonts w:ascii="Times New Roman" w:hAnsi="Times New Roman" w:cs="Times New Roman"/>
          <w:sz w:val="24"/>
          <w:szCs w:val="24"/>
        </w:rPr>
        <w:t>40.0</w:t>
      </w:r>
      <w:r w:rsidRPr="00D520AA">
        <w:rPr>
          <w:rFonts w:ascii="Times New Roman" w:hAnsi="Times New Roman" w:cs="Times New Roman"/>
          <w:sz w:val="24"/>
          <w:szCs w:val="24"/>
        </w:rPr>
        <w:t xml:space="preserve">% used improved agricultural assets, and </w:t>
      </w:r>
      <w:r w:rsidR="00AF040E">
        <w:rPr>
          <w:rFonts w:ascii="Times New Roman" w:hAnsi="Times New Roman" w:cs="Times New Roman"/>
          <w:sz w:val="24"/>
          <w:szCs w:val="24"/>
        </w:rPr>
        <w:t>38.2</w:t>
      </w:r>
      <w:r w:rsidRPr="00D520AA">
        <w:rPr>
          <w:rFonts w:ascii="Times New Roman" w:hAnsi="Times New Roman" w:cs="Times New Roman"/>
          <w:sz w:val="24"/>
          <w:szCs w:val="24"/>
        </w:rPr>
        <w:t xml:space="preserve">% used integrated pest management.  The results indicated that </w:t>
      </w:r>
      <w:r w:rsidR="00AF040E">
        <w:rPr>
          <w:rFonts w:ascii="Times New Roman" w:hAnsi="Times New Roman" w:cs="Times New Roman"/>
          <w:sz w:val="24"/>
          <w:szCs w:val="24"/>
        </w:rPr>
        <w:t>86.8</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AF040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AF040E">
        <w:rPr>
          <w:rFonts w:ascii="Times New Roman" w:hAnsi="Times New Roman" w:cs="Times New Roman"/>
          <w:sz w:val="24"/>
          <w:szCs w:val="24"/>
        </w:rPr>
        <w:t>7.5</w:t>
      </w:r>
      <w:r w:rsidRPr="00D520AA">
        <w:rPr>
          <w:rFonts w:ascii="Times New Roman" w:hAnsi="Times New Roman" w:cs="Times New Roman"/>
          <w:sz w:val="24"/>
          <w:szCs w:val="24"/>
        </w:rPr>
        <w:t xml:space="preserve">% of plant and mixed holdings received governmental   agricultural services; </w:t>
      </w:r>
      <w:r w:rsidR="00AF040E">
        <w:rPr>
          <w:rFonts w:ascii="Times New Roman" w:hAnsi="Times New Roman" w:cs="Times New Roman"/>
          <w:sz w:val="24"/>
          <w:szCs w:val="24"/>
        </w:rPr>
        <w:t>8.5</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AF040E">
        <w:rPr>
          <w:rFonts w:ascii="Times New Roman" w:hAnsi="Times New Roman" w:cs="Times New Roman"/>
          <w:sz w:val="24"/>
          <w:szCs w:val="24"/>
        </w:rPr>
        <w:t>0.5</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AF040E">
        <w:rPr>
          <w:rFonts w:ascii="Times New Roman" w:hAnsi="Times New Roman" w:cs="Times New Roman"/>
          <w:sz w:val="24"/>
          <w:szCs w:val="24"/>
        </w:rPr>
        <w:t>90.1</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AB1ACA" w:rsidRDefault="00CA60DD" w:rsidP="008A6402">
      <w:pPr>
        <w:spacing w:after="0" w:line="240" w:lineRule="auto"/>
        <w:jc w:val="both"/>
        <w:rPr>
          <w:rFonts w:ascii="Times New Roman" w:hAnsi="Times New Roman" w:cs="Times New Roman"/>
          <w:sz w:val="24"/>
          <w:szCs w:val="24"/>
        </w:rPr>
      </w:pPr>
      <w:r w:rsidRPr="00AB1ACA">
        <w:rPr>
          <w:rFonts w:ascii="Times New Roman" w:hAnsi="Times New Roman" w:cs="Times New Roman"/>
          <w:sz w:val="24"/>
          <w:szCs w:val="24"/>
        </w:rPr>
        <w:t xml:space="preserve">The results indicated that </w:t>
      </w:r>
      <w:r w:rsidR="008A6402" w:rsidRPr="00AB1ACA">
        <w:rPr>
          <w:rFonts w:ascii="Times New Roman" w:hAnsi="Times New Roman" w:cs="Times New Roman"/>
          <w:sz w:val="24"/>
          <w:szCs w:val="24"/>
        </w:rPr>
        <w:t>16.7</w:t>
      </w:r>
      <w:r w:rsidRPr="00AB1ACA">
        <w:rPr>
          <w:rFonts w:ascii="Times New Roman" w:hAnsi="Times New Roman" w:cs="Times New Roman"/>
          <w:sz w:val="24"/>
          <w:szCs w:val="24"/>
        </w:rPr>
        <w:t xml:space="preserve">% of agricultural holdings in </w:t>
      </w:r>
      <w:r w:rsidR="00123EC9" w:rsidRPr="00AB1ACA">
        <w:rPr>
          <w:rFonts w:ascii="Times New Roman" w:hAnsi="Times New Roman" w:cs="Times New Roman"/>
          <w:sz w:val="24"/>
          <w:szCs w:val="24"/>
        </w:rPr>
        <w:t>Deir Al- Balah</w:t>
      </w:r>
      <w:r w:rsidR="00914A6E" w:rsidRPr="00AB1ACA">
        <w:rPr>
          <w:rFonts w:ascii="Times New Roman" w:hAnsi="Times New Roman" w:cs="Times New Roman"/>
          <w:sz w:val="24"/>
          <w:szCs w:val="24"/>
        </w:rPr>
        <w:t xml:space="preserve"> </w:t>
      </w:r>
      <w:r w:rsidR="00EC5F9F" w:rsidRPr="00AB1ACA">
        <w:rPr>
          <w:rFonts w:ascii="Times New Roman" w:hAnsi="Times New Roman" w:cs="Times New Roman"/>
          <w:sz w:val="24"/>
          <w:szCs w:val="24"/>
        </w:rPr>
        <w:t xml:space="preserve">Governorate </w:t>
      </w:r>
      <w:r w:rsidRPr="00AB1ACA">
        <w:rPr>
          <w:rFonts w:ascii="Times New Roman" w:hAnsi="Times New Roman" w:cs="Times New Roman"/>
          <w:sz w:val="24"/>
          <w:szCs w:val="24"/>
        </w:rPr>
        <w:t xml:space="preserve">did not receive agricultural </w:t>
      </w:r>
      <w:r w:rsidR="009E5756" w:rsidRPr="00AB1ACA">
        <w:rPr>
          <w:rFonts w:ascii="Times New Roman" w:hAnsi="Times New Roman" w:cs="Times New Roman"/>
          <w:sz w:val="24"/>
          <w:szCs w:val="24"/>
        </w:rPr>
        <w:t>extension</w:t>
      </w:r>
      <w:r w:rsidRPr="00AB1ACA">
        <w:rPr>
          <w:rFonts w:ascii="Times New Roman" w:hAnsi="Times New Roman" w:cs="Times New Roman"/>
          <w:sz w:val="24"/>
          <w:szCs w:val="24"/>
        </w:rPr>
        <w:t xml:space="preserve">; </w:t>
      </w:r>
      <w:r w:rsidR="008A6402" w:rsidRPr="00AB1ACA">
        <w:rPr>
          <w:rFonts w:ascii="Times New Roman" w:hAnsi="Times New Roman" w:cs="Times New Roman"/>
          <w:sz w:val="24"/>
          <w:szCs w:val="24"/>
        </w:rPr>
        <w:t>4.2</w:t>
      </w:r>
      <w:r w:rsidRPr="00AB1ACA">
        <w:rPr>
          <w:rFonts w:ascii="Times New Roman" w:hAnsi="Times New Roman" w:cs="Times New Roman"/>
          <w:sz w:val="24"/>
          <w:szCs w:val="24"/>
        </w:rPr>
        <w:t xml:space="preserve">% received agricultural </w:t>
      </w:r>
      <w:r w:rsidR="009E5756" w:rsidRPr="00AB1ACA">
        <w:rPr>
          <w:rFonts w:ascii="Times New Roman" w:hAnsi="Times New Roman" w:cs="Times New Roman"/>
          <w:sz w:val="24"/>
          <w:szCs w:val="24"/>
        </w:rPr>
        <w:t xml:space="preserve">extension </w:t>
      </w:r>
      <w:r w:rsidRPr="00AB1ACA">
        <w:rPr>
          <w:rFonts w:ascii="Times New Roman" w:hAnsi="Times New Roman" w:cs="Times New Roman"/>
          <w:sz w:val="24"/>
          <w:szCs w:val="24"/>
        </w:rPr>
        <w:t xml:space="preserve">mainly from the Ministry of Agriculture; </w:t>
      </w:r>
      <w:r w:rsidR="008A6402" w:rsidRPr="00AB1ACA">
        <w:rPr>
          <w:rFonts w:ascii="Times New Roman" w:hAnsi="Times New Roman" w:cs="Times New Roman"/>
          <w:sz w:val="24"/>
          <w:szCs w:val="24"/>
        </w:rPr>
        <w:t>43.0</w:t>
      </w:r>
      <w:r w:rsidRPr="00AB1ACA">
        <w:rPr>
          <w:rFonts w:ascii="Times New Roman" w:hAnsi="Times New Roman" w:cs="Times New Roman"/>
          <w:sz w:val="24"/>
          <w:szCs w:val="24"/>
        </w:rPr>
        <w:t>% from farmers;</w:t>
      </w:r>
      <w:r w:rsidR="00441D29" w:rsidRPr="00AB1ACA">
        <w:rPr>
          <w:rFonts w:ascii="Times New Roman" w:hAnsi="Times New Roman" w:cs="Times New Roman"/>
          <w:sz w:val="24"/>
          <w:szCs w:val="24"/>
        </w:rPr>
        <w:t xml:space="preserve"> </w:t>
      </w:r>
      <w:r w:rsidR="008A6402" w:rsidRPr="00AB1ACA">
        <w:rPr>
          <w:rFonts w:ascii="Times New Roman" w:hAnsi="Times New Roman" w:cs="Times New Roman"/>
          <w:sz w:val="24"/>
          <w:szCs w:val="24"/>
        </w:rPr>
        <w:t>1.2</w:t>
      </w:r>
      <w:r w:rsidRPr="00AB1ACA">
        <w:rPr>
          <w:rFonts w:ascii="Times New Roman" w:hAnsi="Times New Roman" w:cs="Times New Roman"/>
          <w:sz w:val="24"/>
          <w:szCs w:val="24"/>
        </w:rPr>
        <w:t xml:space="preserve">% from the mass media; and </w:t>
      </w:r>
      <w:r w:rsidR="008A6402" w:rsidRPr="00AB1ACA">
        <w:rPr>
          <w:rFonts w:ascii="Times New Roman" w:hAnsi="Times New Roman" w:cs="Times New Roman"/>
          <w:sz w:val="24"/>
          <w:szCs w:val="24"/>
        </w:rPr>
        <w:t>11.3</w:t>
      </w:r>
      <w:r w:rsidRPr="00AB1AC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8A640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8A6402">
        <w:rPr>
          <w:rFonts w:ascii="Times New Roman" w:hAnsi="Times New Roman" w:cs="Times New Roman"/>
          <w:sz w:val="24"/>
          <w:szCs w:val="24"/>
        </w:rPr>
        <w:t>26</w:t>
      </w:r>
      <w:r w:rsidRPr="00D520AA">
        <w:rPr>
          <w:rFonts w:ascii="Times New Roman" w:hAnsi="Times New Roman" w:cs="Times New Roman"/>
          <w:sz w:val="24"/>
          <w:szCs w:val="24"/>
        </w:rPr>
        <w:t xml:space="preserve"> agricultural holdings with fish farms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8A6402">
        <w:rPr>
          <w:rFonts w:ascii="Times New Roman" w:hAnsi="Times New Roman" w:cs="Times New Roman"/>
          <w:sz w:val="24"/>
          <w:szCs w:val="24"/>
        </w:rPr>
        <w:t>928</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AB1AC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AB1ACA">
        <w:rPr>
          <w:rFonts w:ascii="Times New Roman" w:hAnsi="Times New Roman" w:cs="Times New Roman"/>
          <w:sz w:val="24"/>
          <w:szCs w:val="24"/>
        </w:rPr>
        <w:t>41</w:t>
      </w:r>
      <w:r w:rsidRPr="00D520AA">
        <w:rPr>
          <w:rFonts w:ascii="Times New Roman" w:hAnsi="Times New Roman" w:cs="Times New Roman"/>
          <w:sz w:val="24"/>
          <w:szCs w:val="24"/>
        </w:rPr>
        <w:t xml:space="preserve">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AB1ACA">
        <w:rPr>
          <w:rFonts w:ascii="Times New Roman" w:hAnsi="Times New Roman" w:cs="Times New Roman"/>
          <w:sz w:val="24"/>
          <w:szCs w:val="24"/>
        </w:rPr>
        <w:t>551</w:t>
      </w:r>
      <w:r w:rsidRPr="00D520AA">
        <w:rPr>
          <w:rFonts w:ascii="Times New Roman" w:hAnsi="Times New Roman" w:cs="Times New Roman"/>
          <w:sz w:val="24"/>
          <w:szCs w:val="24"/>
        </w:rPr>
        <w:t xml:space="preserve"> dunums which equivalent to </w:t>
      </w:r>
      <w:r w:rsidR="00AB1ACA">
        <w:rPr>
          <w:rFonts w:ascii="Times New Roman" w:hAnsi="Times New Roman" w:cs="Times New Roman"/>
          <w:sz w:val="24"/>
          <w:szCs w:val="24"/>
        </w:rPr>
        <w:t>3.0</w:t>
      </w:r>
      <w:r w:rsidRPr="00D520AA">
        <w:rPr>
          <w:rFonts w:ascii="Times New Roman" w:hAnsi="Times New Roman" w:cs="Times New Roman"/>
          <w:sz w:val="24"/>
          <w:szCs w:val="24"/>
        </w:rPr>
        <w:t xml:space="preserve">% of the total area of the agricultural holdings in </w:t>
      </w:r>
      <w:r w:rsidR="00123EC9">
        <w:rPr>
          <w:rFonts w:ascii="Times New Roman" w:hAnsi="Times New Roman" w:cs="Times New Roman"/>
          <w:sz w:val="24"/>
          <w:szCs w:val="24"/>
        </w:rPr>
        <w:t>Deir Al- Balah</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AB1ACA">
      <w:pPr>
        <w:spacing w:after="0" w:line="240" w:lineRule="auto"/>
        <w:jc w:val="right"/>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966A29" w:rsidRDefault="00966A29" w:rsidP="00257307">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AC07BD" w:rsidRPr="00D520AA" w:rsidRDefault="00466D59" w:rsidP="00966A29">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123EC9">
        <w:rPr>
          <w:rFonts w:asciiTheme="minorBidi" w:hAnsiTheme="minorBidi"/>
          <w:b/>
          <w:bCs/>
        </w:rPr>
        <w:t>Deir Al- Balah</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2C7E28">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8B658E" w:rsidRPr="00D520AA" w:rsidTr="002C7E28">
        <w:trPr>
          <w:trHeight w:val="340"/>
          <w:jc w:val="center"/>
        </w:trPr>
        <w:tc>
          <w:tcPr>
            <w:tcW w:w="5760" w:type="dxa"/>
            <w:tcBorders>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8B658E" w:rsidRPr="00250D9E" w:rsidRDefault="002C7E28" w:rsidP="008B658E">
            <w:pPr>
              <w:jc w:val="center"/>
              <w:rPr>
                <w:rFonts w:ascii="Arial" w:hAnsi="Arial" w:cs="Arial"/>
                <w:sz w:val="18"/>
                <w:szCs w:val="18"/>
                <w:rtl/>
              </w:rPr>
            </w:pPr>
            <w:r>
              <w:rPr>
                <w:rFonts w:ascii="Arial" w:hAnsi="Arial" w:cs="Arial"/>
                <w:sz w:val="18"/>
                <w:szCs w:val="18"/>
              </w:rPr>
              <w:t>0.0</w:t>
            </w:r>
          </w:p>
        </w:tc>
      </w:tr>
      <w:tr w:rsidR="008B658E" w:rsidRPr="00D520AA" w:rsidTr="002C7E28">
        <w:trPr>
          <w:trHeight w:val="340"/>
          <w:jc w:val="center"/>
        </w:trPr>
        <w:tc>
          <w:tcPr>
            <w:tcW w:w="5760"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8B658E" w:rsidRPr="00250D9E" w:rsidRDefault="002C7E28" w:rsidP="003A037C">
            <w:pPr>
              <w:jc w:val="center"/>
              <w:rPr>
                <w:rFonts w:ascii="Arial" w:hAnsi="Arial" w:cs="Arial"/>
                <w:sz w:val="18"/>
                <w:szCs w:val="18"/>
              </w:rPr>
            </w:pPr>
            <w:r>
              <w:rPr>
                <w:rFonts w:ascii="Arial" w:hAnsi="Arial" w:cs="Arial"/>
                <w:sz w:val="18"/>
                <w:szCs w:val="18"/>
              </w:rPr>
              <w:t>0.1</w:t>
            </w:r>
          </w:p>
        </w:tc>
      </w:tr>
      <w:tr w:rsidR="008B658E" w:rsidRPr="00D520AA" w:rsidTr="002C7E28">
        <w:trPr>
          <w:trHeight w:val="340"/>
          <w:jc w:val="center"/>
        </w:trPr>
        <w:tc>
          <w:tcPr>
            <w:tcW w:w="5760"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tcPr>
          <w:p w:rsidR="008B658E" w:rsidRDefault="008B658E" w:rsidP="003A037C">
            <w:pPr>
              <w:jc w:val="center"/>
            </w:pPr>
            <w:r w:rsidRPr="00BF18C9">
              <w:rPr>
                <w:rFonts w:ascii="Arial" w:hAnsi="Arial" w:cs="Arial"/>
                <w:sz w:val="18"/>
                <w:szCs w:val="18"/>
                <w:rtl/>
              </w:rPr>
              <w:t>0.0</w:t>
            </w:r>
          </w:p>
        </w:tc>
      </w:tr>
      <w:tr w:rsidR="008B658E" w:rsidRPr="00D520AA" w:rsidTr="002C7E28">
        <w:trPr>
          <w:trHeight w:val="340"/>
          <w:jc w:val="center"/>
        </w:trPr>
        <w:tc>
          <w:tcPr>
            <w:tcW w:w="5760"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tcPr>
          <w:p w:rsidR="008B658E" w:rsidRDefault="008B658E" w:rsidP="003A037C">
            <w:pPr>
              <w:jc w:val="center"/>
            </w:pPr>
            <w:r w:rsidRPr="00BF18C9">
              <w:rPr>
                <w:rFonts w:ascii="Arial" w:hAnsi="Arial" w:cs="Arial"/>
                <w:sz w:val="18"/>
                <w:szCs w:val="18"/>
                <w:rtl/>
              </w:rPr>
              <w:t>0.0</w:t>
            </w:r>
          </w:p>
        </w:tc>
      </w:tr>
      <w:tr w:rsidR="008B658E" w:rsidRPr="00D520AA" w:rsidTr="002C7E28">
        <w:trPr>
          <w:trHeight w:val="340"/>
          <w:jc w:val="center"/>
        </w:trPr>
        <w:tc>
          <w:tcPr>
            <w:tcW w:w="5760"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tcPr>
          <w:p w:rsidR="008B658E" w:rsidRDefault="002C7E28" w:rsidP="003A037C">
            <w:pPr>
              <w:jc w:val="center"/>
            </w:pPr>
            <w:r>
              <w:rPr>
                <w:rFonts w:ascii="Arial" w:hAnsi="Arial" w:cs="Arial"/>
                <w:sz w:val="18"/>
                <w:szCs w:val="18"/>
              </w:rPr>
              <w:t>0.0</w:t>
            </w:r>
          </w:p>
        </w:tc>
      </w:tr>
      <w:tr w:rsidR="008B658E" w:rsidRPr="00D520AA" w:rsidTr="002C7E28">
        <w:trPr>
          <w:trHeight w:val="340"/>
          <w:jc w:val="center"/>
        </w:trPr>
        <w:tc>
          <w:tcPr>
            <w:tcW w:w="5760"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vAlign w:val="center"/>
          </w:tcPr>
          <w:p w:rsidR="008B658E" w:rsidRPr="00250D9E" w:rsidRDefault="002C7E28" w:rsidP="003A037C">
            <w:pPr>
              <w:jc w:val="center"/>
              <w:rPr>
                <w:rFonts w:ascii="Arial" w:hAnsi="Arial" w:cs="Arial"/>
                <w:sz w:val="18"/>
                <w:szCs w:val="18"/>
                <w:rtl/>
              </w:rPr>
            </w:pPr>
            <w:r>
              <w:rPr>
                <w:rFonts w:ascii="Arial" w:hAnsi="Arial" w:cs="Arial"/>
                <w:sz w:val="18"/>
                <w:szCs w:val="18"/>
              </w:rPr>
              <w:t>0.0</w:t>
            </w:r>
          </w:p>
        </w:tc>
      </w:tr>
      <w:tr w:rsidR="008B658E" w:rsidRPr="00D520AA" w:rsidTr="002C7E28">
        <w:trPr>
          <w:trHeight w:val="340"/>
          <w:jc w:val="center"/>
        </w:trPr>
        <w:tc>
          <w:tcPr>
            <w:tcW w:w="5760"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vAlign w:val="center"/>
          </w:tcPr>
          <w:p w:rsidR="008B658E" w:rsidRPr="00250D9E" w:rsidRDefault="008B658E" w:rsidP="002C7E28">
            <w:pPr>
              <w:jc w:val="center"/>
              <w:rPr>
                <w:rFonts w:ascii="Arial" w:hAnsi="Arial" w:cs="Arial"/>
                <w:sz w:val="18"/>
                <w:szCs w:val="18"/>
                <w:rtl/>
              </w:rPr>
            </w:pPr>
            <w:r>
              <w:rPr>
                <w:rFonts w:ascii="Arial" w:hAnsi="Arial" w:cs="Arial" w:hint="cs"/>
                <w:sz w:val="18"/>
                <w:szCs w:val="18"/>
                <w:rtl/>
              </w:rPr>
              <w:t>0.</w:t>
            </w:r>
            <w:r w:rsidR="002C7E28">
              <w:rPr>
                <w:rFonts w:ascii="Arial" w:hAnsi="Arial" w:cs="Arial"/>
                <w:sz w:val="18"/>
                <w:szCs w:val="18"/>
              </w:rPr>
              <w:t>0</w:t>
            </w:r>
          </w:p>
        </w:tc>
      </w:tr>
      <w:tr w:rsidR="008B658E" w:rsidRPr="00D520AA" w:rsidTr="002C7E28">
        <w:trPr>
          <w:trHeight w:val="340"/>
          <w:jc w:val="center"/>
        </w:trPr>
        <w:tc>
          <w:tcPr>
            <w:tcW w:w="5760"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8B658E" w:rsidRPr="00250D9E" w:rsidRDefault="002C7E28" w:rsidP="003A037C">
            <w:pPr>
              <w:jc w:val="center"/>
              <w:rPr>
                <w:rFonts w:ascii="Arial" w:hAnsi="Arial" w:cs="Arial"/>
                <w:sz w:val="18"/>
                <w:szCs w:val="18"/>
                <w:rtl/>
              </w:rPr>
            </w:pPr>
            <w:r>
              <w:rPr>
                <w:rFonts w:ascii="Arial" w:hAnsi="Arial" w:cs="Arial"/>
                <w:sz w:val="18"/>
                <w:szCs w:val="18"/>
              </w:rPr>
              <w:t>0.0</w:t>
            </w:r>
          </w:p>
        </w:tc>
      </w:tr>
      <w:tr w:rsidR="008B658E" w:rsidRPr="00D520AA" w:rsidTr="002C7E28">
        <w:trPr>
          <w:trHeight w:val="340"/>
          <w:jc w:val="center"/>
        </w:trPr>
        <w:tc>
          <w:tcPr>
            <w:tcW w:w="5760"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8B658E" w:rsidRPr="00250D9E" w:rsidRDefault="002C7E28" w:rsidP="003A037C">
            <w:pPr>
              <w:jc w:val="center"/>
              <w:rPr>
                <w:rFonts w:ascii="Arial" w:hAnsi="Arial" w:cs="Arial"/>
                <w:sz w:val="18"/>
                <w:szCs w:val="18"/>
                <w:rtl/>
              </w:rPr>
            </w:pPr>
            <w:r>
              <w:rPr>
                <w:rFonts w:ascii="Arial" w:hAnsi="Arial" w:cs="Arial"/>
                <w:sz w:val="18"/>
                <w:szCs w:val="18"/>
              </w:rPr>
              <w:t>0.0</w:t>
            </w:r>
          </w:p>
        </w:tc>
      </w:tr>
      <w:tr w:rsidR="008B658E" w:rsidRPr="00D520AA" w:rsidTr="002C7E28">
        <w:trPr>
          <w:trHeight w:val="340"/>
          <w:jc w:val="center"/>
        </w:trPr>
        <w:tc>
          <w:tcPr>
            <w:tcW w:w="5760"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8B658E" w:rsidRPr="00250D9E" w:rsidRDefault="002C7E28" w:rsidP="003A037C">
            <w:pPr>
              <w:jc w:val="center"/>
              <w:rPr>
                <w:rFonts w:ascii="Arial" w:hAnsi="Arial" w:cs="Arial"/>
                <w:sz w:val="18"/>
                <w:szCs w:val="18"/>
                <w:rtl/>
              </w:rPr>
            </w:pPr>
            <w:r>
              <w:rPr>
                <w:rFonts w:ascii="Arial" w:hAnsi="Arial" w:cs="Arial"/>
                <w:sz w:val="18"/>
                <w:szCs w:val="18"/>
              </w:rPr>
              <w:t>0.0</w:t>
            </w:r>
          </w:p>
        </w:tc>
      </w:tr>
      <w:tr w:rsidR="002C7E28" w:rsidRPr="00D520AA" w:rsidTr="002C7E28">
        <w:trPr>
          <w:trHeight w:val="340"/>
          <w:jc w:val="center"/>
        </w:trPr>
        <w:tc>
          <w:tcPr>
            <w:tcW w:w="5760" w:type="dxa"/>
            <w:tcBorders>
              <w:top w:val="nil"/>
              <w:bottom w:val="nil"/>
            </w:tcBorders>
            <w:vAlign w:val="center"/>
          </w:tcPr>
          <w:p w:rsidR="002C7E28" w:rsidRPr="00D520AA" w:rsidRDefault="002C7E28"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2C7E28" w:rsidRPr="00250D9E" w:rsidRDefault="002C7E28" w:rsidP="00424A86">
            <w:pPr>
              <w:jc w:val="center"/>
              <w:rPr>
                <w:rFonts w:ascii="Arial" w:hAnsi="Arial" w:cs="Arial"/>
                <w:sz w:val="18"/>
                <w:szCs w:val="18"/>
                <w:rtl/>
              </w:rPr>
            </w:pPr>
            <w:r>
              <w:rPr>
                <w:rFonts w:ascii="Arial" w:hAnsi="Arial" w:cs="Arial"/>
                <w:sz w:val="18"/>
                <w:szCs w:val="18"/>
              </w:rPr>
              <w:t>0.0</w:t>
            </w:r>
          </w:p>
        </w:tc>
      </w:tr>
      <w:tr w:rsidR="002C7E28" w:rsidRPr="00D520AA" w:rsidTr="002C7E28">
        <w:trPr>
          <w:trHeight w:val="340"/>
          <w:jc w:val="center"/>
        </w:trPr>
        <w:tc>
          <w:tcPr>
            <w:tcW w:w="5760" w:type="dxa"/>
            <w:tcBorders>
              <w:top w:val="nil"/>
              <w:bottom w:val="nil"/>
            </w:tcBorders>
            <w:vAlign w:val="center"/>
          </w:tcPr>
          <w:p w:rsidR="002C7E28" w:rsidRPr="00D520AA" w:rsidRDefault="002C7E28"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2C7E28" w:rsidRPr="00250D9E" w:rsidRDefault="002C7E28" w:rsidP="00424A86">
            <w:pPr>
              <w:jc w:val="center"/>
              <w:rPr>
                <w:rFonts w:ascii="Arial" w:hAnsi="Arial" w:cs="Arial"/>
                <w:sz w:val="18"/>
                <w:szCs w:val="18"/>
                <w:rtl/>
              </w:rPr>
            </w:pPr>
            <w:r>
              <w:rPr>
                <w:rFonts w:ascii="Arial" w:hAnsi="Arial" w:cs="Arial"/>
                <w:sz w:val="18"/>
                <w:szCs w:val="18"/>
              </w:rPr>
              <w:t>0.0</w:t>
            </w:r>
          </w:p>
        </w:tc>
      </w:tr>
      <w:tr w:rsidR="002C7E28" w:rsidRPr="00D520AA" w:rsidTr="002C7E28">
        <w:trPr>
          <w:trHeight w:val="340"/>
          <w:jc w:val="center"/>
        </w:trPr>
        <w:tc>
          <w:tcPr>
            <w:tcW w:w="5760" w:type="dxa"/>
            <w:tcBorders>
              <w:top w:val="nil"/>
              <w:bottom w:val="nil"/>
            </w:tcBorders>
            <w:vAlign w:val="center"/>
          </w:tcPr>
          <w:p w:rsidR="002C7E28" w:rsidRPr="00D520AA" w:rsidRDefault="002C7E28"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2C7E28" w:rsidRPr="00250D9E" w:rsidRDefault="002C7E28" w:rsidP="00424A86">
            <w:pPr>
              <w:jc w:val="center"/>
              <w:rPr>
                <w:rFonts w:ascii="Arial" w:hAnsi="Arial" w:cs="Arial"/>
                <w:sz w:val="18"/>
                <w:szCs w:val="18"/>
                <w:rtl/>
              </w:rPr>
            </w:pPr>
            <w:r>
              <w:rPr>
                <w:rFonts w:ascii="Arial" w:hAnsi="Arial" w:cs="Arial"/>
                <w:sz w:val="18"/>
                <w:szCs w:val="18"/>
              </w:rPr>
              <w:t>0.0</w:t>
            </w:r>
          </w:p>
        </w:tc>
      </w:tr>
      <w:tr w:rsidR="002C7E28" w:rsidRPr="00D520AA" w:rsidTr="002C7E28">
        <w:trPr>
          <w:trHeight w:val="340"/>
          <w:jc w:val="center"/>
        </w:trPr>
        <w:tc>
          <w:tcPr>
            <w:tcW w:w="5760" w:type="dxa"/>
            <w:tcBorders>
              <w:top w:val="nil"/>
              <w:bottom w:val="nil"/>
            </w:tcBorders>
            <w:vAlign w:val="center"/>
          </w:tcPr>
          <w:p w:rsidR="002C7E28" w:rsidRPr="00D520AA" w:rsidRDefault="002C7E28"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2C7E28" w:rsidRPr="00250D9E" w:rsidRDefault="002C7E28" w:rsidP="00424A86">
            <w:pPr>
              <w:jc w:val="center"/>
              <w:rPr>
                <w:rFonts w:ascii="Arial" w:hAnsi="Arial" w:cs="Arial"/>
                <w:sz w:val="18"/>
                <w:szCs w:val="18"/>
                <w:rtl/>
              </w:rPr>
            </w:pPr>
            <w:r>
              <w:rPr>
                <w:rFonts w:ascii="Arial" w:hAnsi="Arial" w:cs="Arial"/>
                <w:sz w:val="18"/>
                <w:szCs w:val="18"/>
              </w:rPr>
              <w:t>0.0</w:t>
            </w:r>
          </w:p>
        </w:tc>
      </w:tr>
      <w:tr w:rsidR="008B658E" w:rsidRPr="00D520AA" w:rsidTr="002C7E28">
        <w:trPr>
          <w:trHeight w:val="340"/>
          <w:jc w:val="center"/>
        </w:trPr>
        <w:tc>
          <w:tcPr>
            <w:tcW w:w="5760"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8B658E" w:rsidRPr="00250D9E" w:rsidRDefault="002C7E28" w:rsidP="003A037C">
            <w:pPr>
              <w:jc w:val="center"/>
              <w:rPr>
                <w:rFonts w:ascii="Arial" w:hAnsi="Arial" w:cs="Arial"/>
                <w:sz w:val="18"/>
                <w:szCs w:val="18"/>
                <w:rtl/>
              </w:rPr>
            </w:pPr>
            <w:r>
              <w:rPr>
                <w:rFonts w:ascii="Arial" w:hAnsi="Arial" w:cs="Arial"/>
                <w:sz w:val="18"/>
                <w:szCs w:val="18"/>
              </w:rPr>
              <w:t>0.0</w:t>
            </w:r>
          </w:p>
        </w:tc>
      </w:tr>
      <w:tr w:rsidR="008B658E" w:rsidRPr="00D520AA" w:rsidTr="002C7E28">
        <w:trPr>
          <w:trHeight w:val="340"/>
          <w:jc w:val="center"/>
        </w:trPr>
        <w:tc>
          <w:tcPr>
            <w:tcW w:w="5760" w:type="dxa"/>
            <w:tcBorders>
              <w:top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8B658E" w:rsidRPr="00250D9E" w:rsidRDefault="002C7E28" w:rsidP="003A037C">
            <w:pPr>
              <w:jc w:val="center"/>
              <w:rPr>
                <w:rFonts w:ascii="Arial" w:hAnsi="Arial" w:cs="Arial"/>
                <w:sz w:val="18"/>
                <w:szCs w:val="18"/>
                <w:rtl/>
              </w:rPr>
            </w:pPr>
            <w:r>
              <w:rPr>
                <w:rFonts w:ascii="Arial" w:hAnsi="Arial" w:cs="Arial"/>
                <w:sz w:val="18"/>
                <w:szCs w:val="18"/>
              </w:rPr>
              <w:t>2.1</w:t>
            </w:r>
          </w:p>
        </w:tc>
      </w:tr>
    </w:tbl>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966A29"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966A29" w:rsidRPr="00966A29" w:rsidRDefault="00966A29"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966A29" w:rsidRDefault="00966A29" w:rsidP="006347B0">
      <w:pPr>
        <w:spacing w:after="0" w:line="240" w:lineRule="auto"/>
        <w:rPr>
          <w:rFonts w:asciiTheme="majorBidi" w:hAnsiTheme="majorBidi" w:cstheme="majorBidi"/>
          <w:b/>
          <w:bCs/>
          <w:sz w:val="24"/>
          <w:szCs w:val="24"/>
        </w:rPr>
      </w:pPr>
    </w:p>
    <w:p w:rsidR="00966A29"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E963A6" w:rsidRPr="00E963A6" w:rsidRDefault="00E963A6" w:rsidP="006347B0">
      <w:pPr>
        <w:pStyle w:val="ListParagraph"/>
        <w:spacing w:after="0" w:line="240" w:lineRule="auto"/>
        <w:ind w:left="0"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w:t>
      </w:r>
      <w:r w:rsidR="00E963A6">
        <w:rPr>
          <w:rFonts w:asciiTheme="majorBidi" w:hAnsiTheme="majorBidi" w:cstheme="majorBidi"/>
          <w:sz w:val="24"/>
          <w:szCs w:val="24"/>
        </w:rPr>
        <w:t>h as in an orchard.</w:t>
      </w:r>
      <w:r w:rsidRPr="00D520AA">
        <w:rPr>
          <w:rFonts w:asciiTheme="majorBidi" w:hAnsiTheme="majorBidi" w:cstheme="majorBidi"/>
          <w:sz w:val="24"/>
          <w:szCs w:val="24"/>
        </w:rPr>
        <w:t xml:space="preserve"> Plants, trees or shrubs forming an irregular pattern but dense enough to be considered as an orchard are also considered a compact plantation.</w:t>
      </w:r>
    </w:p>
    <w:p w:rsidR="006347B0" w:rsidRDefault="006347B0" w:rsidP="006347B0">
      <w:pPr>
        <w:spacing w:after="0" w:line="240" w:lineRule="auto"/>
        <w:rPr>
          <w:rFonts w:asciiTheme="majorBidi" w:hAnsiTheme="majorBidi" w:cstheme="majorBidi"/>
          <w:b/>
          <w:bCs/>
          <w:sz w:val="24"/>
          <w:szCs w:val="24"/>
        </w:rPr>
      </w:pPr>
    </w:p>
    <w:p w:rsidR="00966A29" w:rsidRPr="00D520AA"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966A29" w:rsidRPr="00D520AA" w:rsidRDefault="00966A29"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966A29" w:rsidRDefault="00966A29" w:rsidP="00966A29">
      <w:pPr>
        <w:rPr>
          <w:rFonts w:asciiTheme="majorBidi" w:hAnsiTheme="majorBidi" w:cstheme="majorBidi"/>
          <w:b/>
          <w:bCs/>
          <w:sz w:val="24"/>
          <w:szCs w:val="24"/>
        </w:rPr>
      </w:pPr>
    </w:p>
    <w:p w:rsidR="006347B0" w:rsidRPr="00D520AA" w:rsidRDefault="006347B0" w:rsidP="005D78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5D78B0" w:rsidRDefault="006347B0" w:rsidP="005D78B0">
      <w:pPr>
        <w:spacing w:after="0" w:line="240" w:lineRule="auto"/>
        <w:rPr>
          <w:rFonts w:asciiTheme="majorBidi" w:hAnsiTheme="majorBidi" w:cstheme="majorBidi"/>
          <w:sz w:val="24"/>
          <w:szCs w:val="24"/>
        </w:rPr>
      </w:pPr>
      <w:r w:rsidRPr="005D78B0">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(MoA),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1DD" w:rsidRDefault="00F941DD" w:rsidP="005F2488">
      <w:pPr>
        <w:spacing w:after="0" w:line="240" w:lineRule="auto"/>
      </w:pPr>
      <w:r>
        <w:separator/>
      </w:r>
    </w:p>
  </w:endnote>
  <w:endnote w:type="continuationSeparator" w:id="0">
    <w:p w:rsidR="00F941DD" w:rsidRDefault="00F941DD"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F941DD" w:rsidRDefault="00F941DD" w:rsidP="00462843">
        <w:pPr>
          <w:pStyle w:val="Footer"/>
          <w:jc w:val="center"/>
        </w:pPr>
        <w:r>
          <w:t>[</w:t>
        </w:r>
        <w:r w:rsidR="00DD14C3"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DD14C3" w:rsidRPr="00C549BB">
          <w:rPr>
            <w:rStyle w:val="PageNumber"/>
            <w:rFonts w:asciiTheme="majorBidi" w:hAnsiTheme="majorBidi" w:cstheme="majorBidi"/>
            <w:sz w:val="20"/>
            <w:szCs w:val="20"/>
            <w:rtl/>
          </w:rPr>
          <w:fldChar w:fldCharType="separate"/>
        </w:r>
        <w:r w:rsidR="00C760FA">
          <w:rPr>
            <w:rStyle w:val="PageNumber"/>
            <w:rFonts w:asciiTheme="majorBidi" w:hAnsiTheme="majorBidi" w:cstheme="majorBidi"/>
            <w:noProof/>
            <w:sz w:val="20"/>
            <w:szCs w:val="20"/>
          </w:rPr>
          <w:t>27</w:t>
        </w:r>
        <w:r w:rsidR="00DD14C3" w:rsidRPr="00C549BB">
          <w:rPr>
            <w:rStyle w:val="PageNumber"/>
            <w:rFonts w:asciiTheme="majorBidi" w:hAnsiTheme="majorBidi" w:cstheme="majorBidi"/>
            <w:sz w:val="20"/>
            <w:szCs w:val="20"/>
            <w:rtl/>
          </w:rPr>
          <w:fldChar w:fldCharType="end"/>
        </w:r>
        <w:r>
          <w:rPr>
            <w:rStyle w:val="PageNumber"/>
            <w:sz w:val="20"/>
            <w:szCs w:val="20"/>
          </w:rPr>
          <w:t>]</w:t>
        </w:r>
      </w:p>
    </w:sdtContent>
  </w:sdt>
  <w:p w:rsidR="00F941DD" w:rsidRDefault="00F941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1DD" w:rsidRDefault="00F941DD" w:rsidP="005F2488">
      <w:pPr>
        <w:spacing w:after="0" w:line="240" w:lineRule="auto"/>
      </w:pPr>
      <w:r>
        <w:separator/>
      </w:r>
    </w:p>
  </w:footnote>
  <w:footnote w:type="continuationSeparator" w:id="0">
    <w:p w:rsidR="00F941DD" w:rsidRDefault="00F941DD"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DD" w:rsidRPr="003F2BB4" w:rsidRDefault="00F941DD" w:rsidP="00604740">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Deir Al- Balah Governorate</w:t>
    </w:r>
  </w:p>
  <w:p w:rsidR="00F941DD" w:rsidRDefault="00F941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507"/>
    <w:rsid w:val="000549FD"/>
    <w:rsid w:val="00054D55"/>
    <w:rsid w:val="00054D5F"/>
    <w:rsid w:val="0005545E"/>
    <w:rsid w:val="0005699F"/>
    <w:rsid w:val="00060550"/>
    <w:rsid w:val="0006189B"/>
    <w:rsid w:val="000638D6"/>
    <w:rsid w:val="00067B22"/>
    <w:rsid w:val="00070423"/>
    <w:rsid w:val="00070CEB"/>
    <w:rsid w:val="00071890"/>
    <w:rsid w:val="00072F67"/>
    <w:rsid w:val="00072FDB"/>
    <w:rsid w:val="000734D0"/>
    <w:rsid w:val="00075CA5"/>
    <w:rsid w:val="00075CBA"/>
    <w:rsid w:val="00075F70"/>
    <w:rsid w:val="00077FFC"/>
    <w:rsid w:val="00080242"/>
    <w:rsid w:val="00080561"/>
    <w:rsid w:val="00080D9D"/>
    <w:rsid w:val="00080EEA"/>
    <w:rsid w:val="00081524"/>
    <w:rsid w:val="000819E6"/>
    <w:rsid w:val="00081D82"/>
    <w:rsid w:val="00082EFF"/>
    <w:rsid w:val="00085E01"/>
    <w:rsid w:val="0008643F"/>
    <w:rsid w:val="00086494"/>
    <w:rsid w:val="00087300"/>
    <w:rsid w:val="00090896"/>
    <w:rsid w:val="00090E18"/>
    <w:rsid w:val="00093C0A"/>
    <w:rsid w:val="00093FE7"/>
    <w:rsid w:val="00094366"/>
    <w:rsid w:val="000951B6"/>
    <w:rsid w:val="000961AE"/>
    <w:rsid w:val="00096A45"/>
    <w:rsid w:val="00096C6C"/>
    <w:rsid w:val="00097C7F"/>
    <w:rsid w:val="000A05A6"/>
    <w:rsid w:val="000A3076"/>
    <w:rsid w:val="000A47DF"/>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AC9"/>
    <w:rsid w:val="000C096C"/>
    <w:rsid w:val="000C12DC"/>
    <w:rsid w:val="000C255E"/>
    <w:rsid w:val="000C3B5B"/>
    <w:rsid w:val="000C60DD"/>
    <w:rsid w:val="000C65F5"/>
    <w:rsid w:val="000C68E0"/>
    <w:rsid w:val="000C763B"/>
    <w:rsid w:val="000D087B"/>
    <w:rsid w:val="000D1906"/>
    <w:rsid w:val="000D75E8"/>
    <w:rsid w:val="000D7B25"/>
    <w:rsid w:val="000E07D1"/>
    <w:rsid w:val="000E1E62"/>
    <w:rsid w:val="000E2051"/>
    <w:rsid w:val="000E3EC0"/>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20C8"/>
    <w:rsid w:val="0011254D"/>
    <w:rsid w:val="001137DE"/>
    <w:rsid w:val="00115D9D"/>
    <w:rsid w:val="001160B4"/>
    <w:rsid w:val="00121766"/>
    <w:rsid w:val="00122D1A"/>
    <w:rsid w:val="00123EC9"/>
    <w:rsid w:val="00126516"/>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4485"/>
    <w:rsid w:val="0015477A"/>
    <w:rsid w:val="0016011C"/>
    <w:rsid w:val="001614F7"/>
    <w:rsid w:val="00161D1C"/>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7036"/>
    <w:rsid w:val="00197F56"/>
    <w:rsid w:val="001A0D4A"/>
    <w:rsid w:val="001A0FC3"/>
    <w:rsid w:val="001A33AB"/>
    <w:rsid w:val="001A38D2"/>
    <w:rsid w:val="001A3959"/>
    <w:rsid w:val="001A3D7D"/>
    <w:rsid w:val="001A4329"/>
    <w:rsid w:val="001A43D3"/>
    <w:rsid w:val="001A4AB4"/>
    <w:rsid w:val="001A4CB5"/>
    <w:rsid w:val="001A6E7F"/>
    <w:rsid w:val="001A6F17"/>
    <w:rsid w:val="001A7C9F"/>
    <w:rsid w:val="001B0449"/>
    <w:rsid w:val="001B161C"/>
    <w:rsid w:val="001B173F"/>
    <w:rsid w:val="001B2D60"/>
    <w:rsid w:val="001B7F9F"/>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3DE4"/>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0C7"/>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20A"/>
    <w:rsid w:val="0023682B"/>
    <w:rsid w:val="00236835"/>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D47"/>
    <w:rsid w:val="002B25A9"/>
    <w:rsid w:val="002B2744"/>
    <w:rsid w:val="002B2B37"/>
    <w:rsid w:val="002B54CE"/>
    <w:rsid w:val="002B5BD1"/>
    <w:rsid w:val="002B6FA7"/>
    <w:rsid w:val="002B7680"/>
    <w:rsid w:val="002C0F02"/>
    <w:rsid w:val="002C124B"/>
    <w:rsid w:val="002C4E4C"/>
    <w:rsid w:val="002C6953"/>
    <w:rsid w:val="002C7E28"/>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5473"/>
    <w:rsid w:val="002E71F1"/>
    <w:rsid w:val="002F0164"/>
    <w:rsid w:val="002F07D5"/>
    <w:rsid w:val="002F209A"/>
    <w:rsid w:val="002F26D3"/>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808"/>
    <w:rsid w:val="00337E72"/>
    <w:rsid w:val="00342C53"/>
    <w:rsid w:val="0034327F"/>
    <w:rsid w:val="003434DE"/>
    <w:rsid w:val="00345E01"/>
    <w:rsid w:val="00355ACC"/>
    <w:rsid w:val="00356E80"/>
    <w:rsid w:val="0035738D"/>
    <w:rsid w:val="00360560"/>
    <w:rsid w:val="00360626"/>
    <w:rsid w:val="00362520"/>
    <w:rsid w:val="00364131"/>
    <w:rsid w:val="00364B76"/>
    <w:rsid w:val="00365F39"/>
    <w:rsid w:val="00371410"/>
    <w:rsid w:val="00372FE1"/>
    <w:rsid w:val="00374B9E"/>
    <w:rsid w:val="0037658E"/>
    <w:rsid w:val="0037740F"/>
    <w:rsid w:val="003811FD"/>
    <w:rsid w:val="003812A5"/>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B119C"/>
    <w:rsid w:val="003B270C"/>
    <w:rsid w:val="003B27EB"/>
    <w:rsid w:val="003B3FE2"/>
    <w:rsid w:val="003B7FD1"/>
    <w:rsid w:val="003C0D3F"/>
    <w:rsid w:val="003C281D"/>
    <w:rsid w:val="003C41F3"/>
    <w:rsid w:val="003C5270"/>
    <w:rsid w:val="003C6678"/>
    <w:rsid w:val="003C7630"/>
    <w:rsid w:val="003D042A"/>
    <w:rsid w:val="003D079B"/>
    <w:rsid w:val="003D1D0A"/>
    <w:rsid w:val="003D20B3"/>
    <w:rsid w:val="003D28B9"/>
    <w:rsid w:val="003D2D10"/>
    <w:rsid w:val="003D30E1"/>
    <w:rsid w:val="003D42B4"/>
    <w:rsid w:val="003D50DC"/>
    <w:rsid w:val="003E15A5"/>
    <w:rsid w:val="003E1AC4"/>
    <w:rsid w:val="003E33B1"/>
    <w:rsid w:val="003E34FF"/>
    <w:rsid w:val="003E3942"/>
    <w:rsid w:val="003E6E79"/>
    <w:rsid w:val="003F19BD"/>
    <w:rsid w:val="003F2A5E"/>
    <w:rsid w:val="003F2BB4"/>
    <w:rsid w:val="003F354C"/>
    <w:rsid w:val="003F45D6"/>
    <w:rsid w:val="003F49A2"/>
    <w:rsid w:val="003F5AF9"/>
    <w:rsid w:val="003F78AF"/>
    <w:rsid w:val="00400A7A"/>
    <w:rsid w:val="00401A0A"/>
    <w:rsid w:val="00402B85"/>
    <w:rsid w:val="00402C61"/>
    <w:rsid w:val="00402C83"/>
    <w:rsid w:val="00404616"/>
    <w:rsid w:val="004120BF"/>
    <w:rsid w:val="004123EE"/>
    <w:rsid w:val="00413FAE"/>
    <w:rsid w:val="004141B5"/>
    <w:rsid w:val="00416E51"/>
    <w:rsid w:val="0041712D"/>
    <w:rsid w:val="00421000"/>
    <w:rsid w:val="004213DA"/>
    <w:rsid w:val="0042342A"/>
    <w:rsid w:val="00424A86"/>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BE3"/>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1DB"/>
    <w:rsid w:val="004A38CA"/>
    <w:rsid w:val="004A4325"/>
    <w:rsid w:val="004A4715"/>
    <w:rsid w:val="004A68DD"/>
    <w:rsid w:val="004A6D88"/>
    <w:rsid w:val="004A7CAF"/>
    <w:rsid w:val="004A7F45"/>
    <w:rsid w:val="004B0F42"/>
    <w:rsid w:val="004B20BD"/>
    <w:rsid w:val="004B251D"/>
    <w:rsid w:val="004B7778"/>
    <w:rsid w:val="004C206E"/>
    <w:rsid w:val="004C3DB9"/>
    <w:rsid w:val="004C467C"/>
    <w:rsid w:val="004C78E7"/>
    <w:rsid w:val="004C7A5F"/>
    <w:rsid w:val="004D08C5"/>
    <w:rsid w:val="004D131E"/>
    <w:rsid w:val="004D1376"/>
    <w:rsid w:val="004D219D"/>
    <w:rsid w:val="004D2607"/>
    <w:rsid w:val="004D2ED5"/>
    <w:rsid w:val="004D4B84"/>
    <w:rsid w:val="004D4D9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211BF"/>
    <w:rsid w:val="005218BA"/>
    <w:rsid w:val="00523813"/>
    <w:rsid w:val="0052735A"/>
    <w:rsid w:val="0053028D"/>
    <w:rsid w:val="005334BD"/>
    <w:rsid w:val="005340CE"/>
    <w:rsid w:val="00534A72"/>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3ABB"/>
    <w:rsid w:val="005A6338"/>
    <w:rsid w:val="005A6898"/>
    <w:rsid w:val="005A7914"/>
    <w:rsid w:val="005B12A4"/>
    <w:rsid w:val="005B19E6"/>
    <w:rsid w:val="005B39B1"/>
    <w:rsid w:val="005B54B0"/>
    <w:rsid w:val="005B6683"/>
    <w:rsid w:val="005B7A8E"/>
    <w:rsid w:val="005C30BF"/>
    <w:rsid w:val="005C49FA"/>
    <w:rsid w:val="005C6DC8"/>
    <w:rsid w:val="005C6E58"/>
    <w:rsid w:val="005C7FCD"/>
    <w:rsid w:val="005D095D"/>
    <w:rsid w:val="005D1A81"/>
    <w:rsid w:val="005D1AEF"/>
    <w:rsid w:val="005D503A"/>
    <w:rsid w:val="005D5DA0"/>
    <w:rsid w:val="005D6241"/>
    <w:rsid w:val="005D65A4"/>
    <w:rsid w:val="005D69DE"/>
    <w:rsid w:val="005D78B0"/>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488"/>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F3"/>
    <w:rsid w:val="00646668"/>
    <w:rsid w:val="00646933"/>
    <w:rsid w:val="006505BA"/>
    <w:rsid w:val="006526A4"/>
    <w:rsid w:val="00652852"/>
    <w:rsid w:val="00652C40"/>
    <w:rsid w:val="00653AAD"/>
    <w:rsid w:val="00656B96"/>
    <w:rsid w:val="00656ED6"/>
    <w:rsid w:val="006605C7"/>
    <w:rsid w:val="00661684"/>
    <w:rsid w:val="00662421"/>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28DE"/>
    <w:rsid w:val="00683707"/>
    <w:rsid w:val="00683EE7"/>
    <w:rsid w:val="00685C7A"/>
    <w:rsid w:val="00686510"/>
    <w:rsid w:val="00692503"/>
    <w:rsid w:val="00693B21"/>
    <w:rsid w:val="00693EB2"/>
    <w:rsid w:val="00694628"/>
    <w:rsid w:val="006959D1"/>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62A2"/>
    <w:rsid w:val="006D10DB"/>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7A4"/>
    <w:rsid w:val="00745AEC"/>
    <w:rsid w:val="0075316B"/>
    <w:rsid w:val="00753380"/>
    <w:rsid w:val="00753891"/>
    <w:rsid w:val="007542C1"/>
    <w:rsid w:val="007564B8"/>
    <w:rsid w:val="007566C7"/>
    <w:rsid w:val="0075710C"/>
    <w:rsid w:val="00757497"/>
    <w:rsid w:val="00761ABD"/>
    <w:rsid w:val="007641B7"/>
    <w:rsid w:val="007642B6"/>
    <w:rsid w:val="00764719"/>
    <w:rsid w:val="00764EBE"/>
    <w:rsid w:val="00766FA3"/>
    <w:rsid w:val="00770569"/>
    <w:rsid w:val="00770B23"/>
    <w:rsid w:val="00773E3E"/>
    <w:rsid w:val="00775AA1"/>
    <w:rsid w:val="00777485"/>
    <w:rsid w:val="0077750B"/>
    <w:rsid w:val="00777F50"/>
    <w:rsid w:val="00780D49"/>
    <w:rsid w:val="00781E63"/>
    <w:rsid w:val="00782024"/>
    <w:rsid w:val="00784281"/>
    <w:rsid w:val="007863CC"/>
    <w:rsid w:val="00790F16"/>
    <w:rsid w:val="00792EBF"/>
    <w:rsid w:val="007932F3"/>
    <w:rsid w:val="00795ACA"/>
    <w:rsid w:val="00795F0F"/>
    <w:rsid w:val="00795FF2"/>
    <w:rsid w:val="007964C6"/>
    <w:rsid w:val="007A0668"/>
    <w:rsid w:val="007A0B05"/>
    <w:rsid w:val="007A3563"/>
    <w:rsid w:val="007A53D5"/>
    <w:rsid w:val="007A5D73"/>
    <w:rsid w:val="007A64AA"/>
    <w:rsid w:val="007A7F26"/>
    <w:rsid w:val="007A7F34"/>
    <w:rsid w:val="007B2B98"/>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389E"/>
    <w:rsid w:val="007E474E"/>
    <w:rsid w:val="007E5022"/>
    <w:rsid w:val="007E567F"/>
    <w:rsid w:val="007E57D8"/>
    <w:rsid w:val="007E5AEB"/>
    <w:rsid w:val="007E6A4D"/>
    <w:rsid w:val="007E6D7E"/>
    <w:rsid w:val="007E757C"/>
    <w:rsid w:val="007F001D"/>
    <w:rsid w:val="007F1AD3"/>
    <w:rsid w:val="007F285E"/>
    <w:rsid w:val="007F42E8"/>
    <w:rsid w:val="007F46CE"/>
    <w:rsid w:val="007F5550"/>
    <w:rsid w:val="007F5C31"/>
    <w:rsid w:val="007F5E62"/>
    <w:rsid w:val="007F71DD"/>
    <w:rsid w:val="008002E2"/>
    <w:rsid w:val="008005E4"/>
    <w:rsid w:val="00800780"/>
    <w:rsid w:val="0080181C"/>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6639"/>
    <w:rsid w:val="00851961"/>
    <w:rsid w:val="00851C95"/>
    <w:rsid w:val="0086058C"/>
    <w:rsid w:val="00864C0D"/>
    <w:rsid w:val="00865EAF"/>
    <w:rsid w:val="008663F4"/>
    <w:rsid w:val="00867DC9"/>
    <w:rsid w:val="00871F36"/>
    <w:rsid w:val="008729C8"/>
    <w:rsid w:val="008745FA"/>
    <w:rsid w:val="008768F4"/>
    <w:rsid w:val="00876D68"/>
    <w:rsid w:val="0088112B"/>
    <w:rsid w:val="0088328A"/>
    <w:rsid w:val="0088444D"/>
    <w:rsid w:val="00886A3B"/>
    <w:rsid w:val="00890F21"/>
    <w:rsid w:val="00891399"/>
    <w:rsid w:val="008924A4"/>
    <w:rsid w:val="00892D7C"/>
    <w:rsid w:val="0089460C"/>
    <w:rsid w:val="0089540E"/>
    <w:rsid w:val="00896210"/>
    <w:rsid w:val="00896FD6"/>
    <w:rsid w:val="008A0BD2"/>
    <w:rsid w:val="008A1522"/>
    <w:rsid w:val="008A1E73"/>
    <w:rsid w:val="008A22C9"/>
    <w:rsid w:val="008A3E1D"/>
    <w:rsid w:val="008A4165"/>
    <w:rsid w:val="008A6402"/>
    <w:rsid w:val="008A77AF"/>
    <w:rsid w:val="008B3C6F"/>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697B"/>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647A"/>
    <w:rsid w:val="00957EE8"/>
    <w:rsid w:val="00960D07"/>
    <w:rsid w:val="00962D0D"/>
    <w:rsid w:val="00963533"/>
    <w:rsid w:val="009637C5"/>
    <w:rsid w:val="00965D90"/>
    <w:rsid w:val="00966A29"/>
    <w:rsid w:val="00971813"/>
    <w:rsid w:val="0097528D"/>
    <w:rsid w:val="00975484"/>
    <w:rsid w:val="00975E0B"/>
    <w:rsid w:val="00976529"/>
    <w:rsid w:val="00976625"/>
    <w:rsid w:val="00977279"/>
    <w:rsid w:val="0098043C"/>
    <w:rsid w:val="00981971"/>
    <w:rsid w:val="00982263"/>
    <w:rsid w:val="0098362D"/>
    <w:rsid w:val="00983B96"/>
    <w:rsid w:val="009857A2"/>
    <w:rsid w:val="00985B26"/>
    <w:rsid w:val="00986A08"/>
    <w:rsid w:val="00987F46"/>
    <w:rsid w:val="00990184"/>
    <w:rsid w:val="00991F34"/>
    <w:rsid w:val="00992CB1"/>
    <w:rsid w:val="0099468C"/>
    <w:rsid w:val="00994A7E"/>
    <w:rsid w:val="00995088"/>
    <w:rsid w:val="00995325"/>
    <w:rsid w:val="009959DD"/>
    <w:rsid w:val="00996D85"/>
    <w:rsid w:val="0099773E"/>
    <w:rsid w:val="00997F85"/>
    <w:rsid w:val="009A0107"/>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5C26"/>
    <w:rsid w:val="009B5FA1"/>
    <w:rsid w:val="009B65DD"/>
    <w:rsid w:val="009C292F"/>
    <w:rsid w:val="009C32D3"/>
    <w:rsid w:val="009C3465"/>
    <w:rsid w:val="009C4C97"/>
    <w:rsid w:val="009C5BE9"/>
    <w:rsid w:val="009C659C"/>
    <w:rsid w:val="009C674F"/>
    <w:rsid w:val="009C6D30"/>
    <w:rsid w:val="009C7B78"/>
    <w:rsid w:val="009D099B"/>
    <w:rsid w:val="009D0A2B"/>
    <w:rsid w:val="009D1249"/>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25CE"/>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BCA"/>
    <w:rsid w:val="00A30CFA"/>
    <w:rsid w:val="00A325AE"/>
    <w:rsid w:val="00A36C22"/>
    <w:rsid w:val="00A373DE"/>
    <w:rsid w:val="00A41805"/>
    <w:rsid w:val="00A41A9F"/>
    <w:rsid w:val="00A41DC2"/>
    <w:rsid w:val="00A42CDA"/>
    <w:rsid w:val="00A431EA"/>
    <w:rsid w:val="00A44200"/>
    <w:rsid w:val="00A4674F"/>
    <w:rsid w:val="00A46F49"/>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4EB8"/>
    <w:rsid w:val="00A85718"/>
    <w:rsid w:val="00A86B33"/>
    <w:rsid w:val="00A90A1E"/>
    <w:rsid w:val="00A91CA0"/>
    <w:rsid w:val="00A920AD"/>
    <w:rsid w:val="00A94577"/>
    <w:rsid w:val="00A94875"/>
    <w:rsid w:val="00A96375"/>
    <w:rsid w:val="00A97F6E"/>
    <w:rsid w:val="00AA0B8E"/>
    <w:rsid w:val="00AA0FC5"/>
    <w:rsid w:val="00AA1E11"/>
    <w:rsid w:val="00AA1E68"/>
    <w:rsid w:val="00AA1F85"/>
    <w:rsid w:val="00AA2236"/>
    <w:rsid w:val="00AA365E"/>
    <w:rsid w:val="00AA4C49"/>
    <w:rsid w:val="00AA4EDE"/>
    <w:rsid w:val="00AA4F0F"/>
    <w:rsid w:val="00AA5717"/>
    <w:rsid w:val="00AA73C9"/>
    <w:rsid w:val="00AA7F53"/>
    <w:rsid w:val="00AB0FD3"/>
    <w:rsid w:val="00AB1ACA"/>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34F"/>
    <w:rsid w:val="00AF040E"/>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709C"/>
    <w:rsid w:val="00B37497"/>
    <w:rsid w:val="00B374DD"/>
    <w:rsid w:val="00B376F8"/>
    <w:rsid w:val="00B413A6"/>
    <w:rsid w:val="00B41DB4"/>
    <w:rsid w:val="00B42810"/>
    <w:rsid w:val="00B43943"/>
    <w:rsid w:val="00B43E26"/>
    <w:rsid w:val="00B441E9"/>
    <w:rsid w:val="00B44319"/>
    <w:rsid w:val="00B45924"/>
    <w:rsid w:val="00B46F27"/>
    <w:rsid w:val="00B53012"/>
    <w:rsid w:val="00B532CF"/>
    <w:rsid w:val="00B53BF4"/>
    <w:rsid w:val="00B54418"/>
    <w:rsid w:val="00B565D4"/>
    <w:rsid w:val="00B60B72"/>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87D"/>
    <w:rsid w:val="00B73752"/>
    <w:rsid w:val="00B73A31"/>
    <w:rsid w:val="00B73DFE"/>
    <w:rsid w:val="00B74316"/>
    <w:rsid w:val="00B76A60"/>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152C"/>
    <w:rsid w:val="00BC2A58"/>
    <w:rsid w:val="00BC48C0"/>
    <w:rsid w:val="00BD079E"/>
    <w:rsid w:val="00BD481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485C"/>
    <w:rsid w:val="00BE5419"/>
    <w:rsid w:val="00BE5596"/>
    <w:rsid w:val="00BE6C4A"/>
    <w:rsid w:val="00BE6CD6"/>
    <w:rsid w:val="00BE7549"/>
    <w:rsid w:val="00BF0105"/>
    <w:rsid w:val="00BF2301"/>
    <w:rsid w:val="00BF2474"/>
    <w:rsid w:val="00BF24A5"/>
    <w:rsid w:val="00BF2593"/>
    <w:rsid w:val="00BF2FB9"/>
    <w:rsid w:val="00BF7C96"/>
    <w:rsid w:val="00C00AB6"/>
    <w:rsid w:val="00C01A16"/>
    <w:rsid w:val="00C03789"/>
    <w:rsid w:val="00C03FF0"/>
    <w:rsid w:val="00C0490D"/>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47F75"/>
    <w:rsid w:val="00C53F85"/>
    <w:rsid w:val="00C54779"/>
    <w:rsid w:val="00C549BB"/>
    <w:rsid w:val="00C5688F"/>
    <w:rsid w:val="00C57792"/>
    <w:rsid w:val="00C65492"/>
    <w:rsid w:val="00C67080"/>
    <w:rsid w:val="00C71021"/>
    <w:rsid w:val="00C716E9"/>
    <w:rsid w:val="00C7181B"/>
    <w:rsid w:val="00C72E66"/>
    <w:rsid w:val="00C74C08"/>
    <w:rsid w:val="00C74F37"/>
    <w:rsid w:val="00C75759"/>
    <w:rsid w:val="00C760FA"/>
    <w:rsid w:val="00C778BD"/>
    <w:rsid w:val="00C83FFF"/>
    <w:rsid w:val="00C848DF"/>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16D2"/>
    <w:rsid w:val="00CA21ED"/>
    <w:rsid w:val="00CA22EE"/>
    <w:rsid w:val="00CA5C97"/>
    <w:rsid w:val="00CA60DD"/>
    <w:rsid w:val="00CA6E2F"/>
    <w:rsid w:val="00CA7056"/>
    <w:rsid w:val="00CB1135"/>
    <w:rsid w:val="00CB344C"/>
    <w:rsid w:val="00CB3533"/>
    <w:rsid w:val="00CB6227"/>
    <w:rsid w:val="00CB7AA0"/>
    <w:rsid w:val="00CC4DD6"/>
    <w:rsid w:val="00CC64DC"/>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938"/>
    <w:rsid w:val="00CE5CFA"/>
    <w:rsid w:val="00CF02A8"/>
    <w:rsid w:val="00CF1369"/>
    <w:rsid w:val="00CF1E6F"/>
    <w:rsid w:val="00CF275A"/>
    <w:rsid w:val="00D000B4"/>
    <w:rsid w:val="00D00608"/>
    <w:rsid w:val="00D014BE"/>
    <w:rsid w:val="00D03046"/>
    <w:rsid w:val="00D038BA"/>
    <w:rsid w:val="00D0427A"/>
    <w:rsid w:val="00D04511"/>
    <w:rsid w:val="00D04545"/>
    <w:rsid w:val="00D04EB6"/>
    <w:rsid w:val="00D05BAA"/>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36CC"/>
    <w:rsid w:val="00D4456C"/>
    <w:rsid w:val="00D45270"/>
    <w:rsid w:val="00D460F0"/>
    <w:rsid w:val="00D47CB0"/>
    <w:rsid w:val="00D502D8"/>
    <w:rsid w:val="00D50D10"/>
    <w:rsid w:val="00D520AA"/>
    <w:rsid w:val="00D532C4"/>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A021B"/>
    <w:rsid w:val="00DA0532"/>
    <w:rsid w:val="00DA0A80"/>
    <w:rsid w:val="00DA0CB5"/>
    <w:rsid w:val="00DA0E63"/>
    <w:rsid w:val="00DA1C1C"/>
    <w:rsid w:val="00DA2F32"/>
    <w:rsid w:val="00DA48C7"/>
    <w:rsid w:val="00DA4BB5"/>
    <w:rsid w:val="00DA4E39"/>
    <w:rsid w:val="00DA647C"/>
    <w:rsid w:val="00DA6A23"/>
    <w:rsid w:val="00DA79B9"/>
    <w:rsid w:val="00DB2B8D"/>
    <w:rsid w:val="00DB2D14"/>
    <w:rsid w:val="00DB51CA"/>
    <w:rsid w:val="00DB65AB"/>
    <w:rsid w:val="00DB756C"/>
    <w:rsid w:val="00DB77E6"/>
    <w:rsid w:val="00DC062C"/>
    <w:rsid w:val="00DC24D0"/>
    <w:rsid w:val="00DC344F"/>
    <w:rsid w:val="00DC39B1"/>
    <w:rsid w:val="00DC5813"/>
    <w:rsid w:val="00DC6B11"/>
    <w:rsid w:val="00DD0A0E"/>
    <w:rsid w:val="00DD0CD6"/>
    <w:rsid w:val="00DD0E37"/>
    <w:rsid w:val="00DD0F14"/>
    <w:rsid w:val="00DD14C3"/>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66E"/>
    <w:rsid w:val="00E06CCF"/>
    <w:rsid w:val="00E10125"/>
    <w:rsid w:val="00E10C22"/>
    <w:rsid w:val="00E11469"/>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6A59"/>
    <w:rsid w:val="00E57A79"/>
    <w:rsid w:val="00E60348"/>
    <w:rsid w:val="00E60DD0"/>
    <w:rsid w:val="00E61A7D"/>
    <w:rsid w:val="00E64504"/>
    <w:rsid w:val="00E648D1"/>
    <w:rsid w:val="00E64C0A"/>
    <w:rsid w:val="00E652CB"/>
    <w:rsid w:val="00E665D2"/>
    <w:rsid w:val="00E701A4"/>
    <w:rsid w:val="00E708E2"/>
    <w:rsid w:val="00E747EA"/>
    <w:rsid w:val="00E76C72"/>
    <w:rsid w:val="00E77351"/>
    <w:rsid w:val="00E7793E"/>
    <w:rsid w:val="00E8083F"/>
    <w:rsid w:val="00E82787"/>
    <w:rsid w:val="00E84059"/>
    <w:rsid w:val="00E86DAA"/>
    <w:rsid w:val="00E879A9"/>
    <w:rsid w:val="00E90F80"/>
    <w:rsid w:val="00E918CD"/>
    <w:rsid w:val="00E91C06"/>
    <w:rsid w:val="00E936BE"/>
    <w:rsid w:val="00E93A57"/>
    <w:rsid w:val="00E93B63"/>
    <w:rsid w:val="00E94B3A"/>
    <w:rsid w:val="00E95241"/>
    <w:rsid w:val="00E95A44"/>
    <w:rsid w:val="00E95D82"/>
    <w:rsid w:val="00E963A6"/>
    <w:rsid w:val="00E96A26"/>
    <w:rsid w:val="00E96D2A"/>
    <w:rsid w:val="00EA01D8"/>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5025"/>
    <w:rsid w:val="00EE52B7"/>
    <w:rsid w:val="00EE56F6"/>
    <w:rsid w:val="00EE5AD4"/>
    <w:rsid w:val="00EE69CF"/>
    <w:rsid w:val="00EE7495"/>
    <w:rsid w:val="00EF3F23"/>
    <w:rsid w:val="00EF4102"/>
    <w:rsid w:val="00EF4EDD"/>
    <w:rsid w:val="00EF5FD4"/>
    <w:rsid w:val="00EF6A13"/>
    <w:rsid w:val="00EF7108"/>
    <w:rsid w:val="00EF747E"/>
    <w:rsid w:val="00F00A1B"/>
    <w:rsid w:val="00F03849"/>
    <w:rsid w:val="00F03AC1"/>
    <w:rsid w:val="00F0505B"/>
    <w:rsid w:val="00F05103"/>
    <w:rsid w:val="00F05AA9"/>
    <w:rsid w:val="00F05C18"/>
    <w:rsid w:val="00F0600E"/>
    <w:rsid w:val="00F06DA6"/>
    <w:rsid w:val="00F1142D"/>
    <w:rsid w:val="00F11ACE"/>
    <w:rsid w:val="00F134D4"/>
    <w:rsid w:val="00F13993"/>
    <w:rsid w:val="00F15A7B"/>
    <w:rsid w:val="00F165E8"/>
    <w:rsid w:val="00F20C65"/>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682E"/>
    <w:rsid w:val="00F47A05"/>
    <w:rsid w:val="00F507F9"/>
    <w:rsid w:val="00F52C29"/>
    <w:rsid w:val="00F53929"/>
    <w:rsid w:val="00F53A46"/>
    <w:rsid w:val="00F544D9"/>
    <w:rsid w:val="00F55A7D"/>
    <w:rsid w:val="00F60D3E"/>
    <w:rsid w:val="00F62185"/>
    <w:rsid w:val="00F6318C"/>
    <w:rsid w:val="00F645BD"/>
    <w:rsid w:val="00F648A5"/>
    <w:rsid w:val="00F653BE"/>
    <w:rsid w:val="00F65B15"/>
    <w:rsid w:val="00F662BD"/>
    <w:rsid w:val="00F7171F"/>
    <w:rsid w:val="00F72511"/>
    <w:rsid w:val="00F74720"/>
    <w:rsid w:val="00F75720"/>
    <w:rsid w:val="00F762DD"/>
    <w:rsid w:val="00F77183"/>
    <w:rsid w:val="00F827A7"/>
    <w:rsid w:val="00F863AD"/>
    <w:rsid w:val="00F8717E"/>
    <w:rsid w:val="00F907F1"/>
    <w:rsid w:val="00F923C6"/>
    <w:rsid w:val="00F93658"/>
    <w:rsid w:val="00F941DD"/>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DE7"/>
    <w:rsid w:val="00FB43B4"/>
    <w:rsid w:val="00FB4E0F"/>
    <w:rsid w:val="00FB5984"/>
    <w:rsid w:val="00FC1389"/>
    <w:rsid w:val="00FC13E9"/>
    <w:rsid w:val="00FC1BA9"/>
    <w:rsid w:val="00FC21FC"/>
    <w:rsid w:val="00FC3502"/>
    <w:rsid w:val="00FC362F"/>
    <w:rsid w:val="00FC3F17"/>
    <w:rsid w:val="00FC6A63"/>
    <w:rsid w:val="00FD0000"/>
    <w:rsid w:val="00FD0061"/>
    <w:rsid w:val="00FD2F67"/>
    <w:rsid w:val="00FD3289"/>
    <w:rsid w:val="00FD33CF"/>
    <w:rsid w:val="00FD405A"/>
    <w:rsid w:val="00FD67D8"/>
    <w:rsid w:val="00FE01CC"/>
    <w:rsid w:val="00FE4388"/>
    <w:rsid w:val="00FE736A"/>
    <w:rsid w:val="00FE739D"/>
    <w:rsid w:val="00FF0211"/>
    <w:rsid w:val="00FF0406"/>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spPr>
        <a:noFill/>
        <a:ln w="25368">
          <a:noFill/>
        </a:ln>
      </c:spPr>
    </c:title>
    <c:plotArea>
      <c:layout>
        <c:manualLayout>
          <c:layoutTarget val="inner"/>
          <c:xMode val="edge"/>
          <c:yMode val="edge"/>
          <c:x val="0.29807386281439546"/>
          <c:y val="0.10970434863043144"/>
          <c:w val="0.3943119019571415"/>
          <c:h val="0.6654832099475938"/>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4.4967863269059868E-2"/>
                  <c:y val="0.19683524095570637"/>
                </c:manualLayout>
              </c:layout>
              <c:dLblPos val="bestFit"/>
              <c:showCatName val="1"/>
              <c:showPercent val="1"/>
              <c:separator> </c:separator>
            </c:dLbl>
            <c:dLbl>
              <c:idx val="1"/>
              <c:layout>
                <c:manualLayout>
                  <c:x val="0.1036753673507346"/>
                  <c:y val="-7.1201125632491799E-2"/>
                </c:manualLayout>
              </c:layout>
              <c:dLblPos val="bestFit"/>
              <c:showCatName val="1"/>
              <c:showPercent val="1"/>
              <c:separator> </c:separator>
            </c:dLbl>
            <c:dLbl>
              <c:idx val="2"/>
              <c:layout>
                <c:manualLayout>
                  <c:x val="0.10778824890983178"/>
                  <c:y val="0.15778607570960845"/>
                </c:manualLayout>
              </c:layout>
              <c:tx>
                <c:rich>
                  <a:bodyPr/>
                  <a:lstStyle/>
                  <a:p>
                    <a:r>
                      <a:rPr lang="en-US" sz="900" b="0">
                        <a:latin typeface="Arial" pitchFamily="34" charset="0"/>
                        <a:cs typeface="Arial" pitchFamily="34" charset="0"/>
                      </a:rPr>
                      <a:t>M</a:t>
                    </a:r>
                    <a:r>
                      <a:rPr lang="en-US"/>
                      <a:t>ixed 16.2%</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66.400000000000006</c:v>
                </c:pt>
                <c:pt idx="1">
                  <c:v>17.399999999999999</c:v>
                </c:pt>
                <c:pt idx="2">
                  <c:v>16.2</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42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1.1445653522201928E-2"/>
                  <c:y val="-2.3663476514063416E-2"/>
                </c:manualLayout>
              </c:layout>
              <c:dLblPos val="outEnd"/>
              <c:showVal val="1"/>
            </c:dLbl>
            <c:dLbl>
              <c:idx val="1"/>
              <c:layout>
                <c:manualLayout>
                  <c:x val="1.0163298502522664E-2"/>
                  <c:y val="-2.1056491010642147E-2"/>
                </c:manualLayout>
              </c:layout>
              <c:dLblPos val="outEnd"/>
              <c:showVal val="1"/>
            </c:dLbl>
            <c:dLbl>
              <c:idx val="2"/>
              <c:layout>
                <c:manualLayout>
                  <c:x val="7.0856113463982724E-3"/>
                  <c:y val="-3.0739903109634092E-2"/>
                </c:manualLayout>
              </c:layout>
              <c:dLblPos val="outEnd"/>
              <c:showVal val="1"/>
            </c:dLbl>
            <c:dLbl>
              <c:idx val="3"/>
              <c:layout>
                <c:manualLayout>
                  <c:x val="2.2125920538287945E-3"/>
                  <c:y val="-2.4967033814725086E-2"/>
                </c:manualLayout>
              </c:layout>
              <c:tx>
                <c:rich>
                  <a:bodyPr/>
                  <a:lstStyle/>
                  <a:p>
                    <a:r>
                      <a:rPr lang="en-US" sz="900" b="0"/>
                      <a:t>8.8</a:t>
                    </a:r>
                    <a:endParaRPr lang="en-US" sz="900"/>
                  </a:p>
                </c:rich>
              </c:tx>
              <c:dLblPos val="outEnd"/>
              <c:showVal val="1"/>
            </c:dLbl>
            <c:dLbl>
              <c:idx val="4"/>
              <c:layout>
                <c:manualLayout>
                  <c:x val="-6.410915959195863E-3"/>
                  <c:y val="-4.172696494976099E-2"/>
                </c:manualLayout>
              </c:layout>
              <c:dLblPos val="outEnd"/>
              <c:showVal val="1"/>
            </c:dLbl>
            <c:dLbl>
              <c:idx val="5"/>
              <c:layout>
                <c:manualLayout>
                  <c:x val="-5.8979388424298075E-3"/>
                  <c:y val="-4.545122107489781E-2"/>
                </c:manualLayout>
              </c:layout>
              <c:dLblPos val="outEnd"/>
              <c:showVal val="1"/>
            </c:dLbl>
            <c:dLbl>
              <c:idx val="6"/>
              <c:layout>
                <c:manualLayout>
                  <c:x val="-1.7944822888237735E-3"/>
                  <c:y val="-1.1931663220868223E-2"/>
                </c:manualLayout>
              </c:layout>
              <c:tx>
                <c:rich>
                  <a:bodyPr/>
                  <a:lstStyle/>
                  <a:p>
                    <a:r>
                      <a:rPr lang="en-US" sz="900" b="0"/>
                      <a:t>1.7</a:t>
                    </a:r>
                    <a:endParaRPr lang="en-US" sz="900"/>
                  </a:p>
                </c:rich>
              </c:tx>
              <c:dLblPos val="outEnd"/>
              <c:showVal val="1"/>
            </c:dLbl>
            <c:dLbl>
              <c:idx val="7"/>
              <c:layout>
                <c:manualLayout>
                  <c:xMode val="edge"/>
                  <c:yMode val="edge"/>
                  <c:x val="0.64631956912028721"/>
                  <c:y val="0.46368715083798884"/>
                </c:manualLayout>
              </c:layout>
              <c:dLblPos val="outEnd"/>
              <c:showVal val="1"/>
            </c:dLbl>
            <c:dLbl>
              <c:idx val="8"/>
              <c:layout>
                <c:manualLayout>
                  <c:xMode val="edge"/>
                  <c:yMode val="edge"/>
                  <c:x val="0.67684021543987904"/>
                  <c:y val="0.52234636871508056"/>
                </c:manualLayout>
              </c:layout>
              <c:dLblPos val="outEnd"/>
              <c:showVal val="1"/>
            </c:dLbl>
            <c:dLbl>
              <c:idx val="9"/>
              <c:layout>
                <c:manualLayout>
                  <c:xMode val="edge"/>
                  <c:yMode val="edge"/>
                  <c:x val="0.62836624775583449"/>
                  <c:y val="0.5977653631284916"/>
                </c:manualLayout>
              </c:layout>
              <c:dLblPos val="outEnd"/>
              <c:showVal val="1"/>
            </c:dLbl>
            <c:dLbl>
              <c:idx val="10"/>
              <c:layout>
                <c:manualLayout>
                  <c:xMode val="edge"/>
                  <c:yMode val="edge"/>
                  <c:x val="0.51885098743267499"/>
                  <c:y val="0.68994413407821265"/>
                </c:manualLayout>
              </c:layout>
              <c:dLblPos val="outEnd"/>
              <c:showVal val="1"/>
            </c:dLbl>
            <c:numFmt formatCode="0.0" sourceLinked="0"/>
            <c:spPr>
              <a:noFill/>
              <a:ln w="25400">
                <a:noFill/>
              </a:ln>
            </c:spPr>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54.5</c:v>
                </c:pt>
                <c:pt idx="1">
                  <c:v>19.399999999999999</c:v>
                </c:pt>
                <c:pt idx="2">
                  <c:v>11.8</c:v>
                </c:pt>
                <c:pt idx="3">
                  <c:v>8.8000000000000007</c:v>
                </c:pt>
                <c:pt idx="4">
                  <c:v>2.6</c:v>
                </c:pt>
                <c:pt idx="5">
                  <c:v>1.2</c:v>
                </c:pt>
                <c:pt idx="6">
                  <c:v>1.7</c:v>
                </c:pt>
              </c:numCache>
            </c:numRef>
          </c:val>
        </c:ser>
        <c:dLbls>
          <c:showVal val="1"/>
        </c:dLbls>
        <c:axId val="79996416"/>
        <c:axId val="79998336"/>
      </c:barChart>
      <c:catAx>
        <c:axId val="79996416"/>
        <c:scaling>
          <c:orientation val="minMax"/>
        </c:scaling>
        <c:axPos val="b"/>
        <c:title>
          <c:tx>
            <c:rich>
              <a:bodyPr/>
              <a:lstStyle/>
              <a:p>
                <a:pPr rtl="0">
                  <a:defRPr/>
                </a:pPr>
                <a:r>
                  <a:rPr lang="en-US"/>
                  <a:t>Area Group (Dunum)</a:t>
                </a:r>
                <a:endParaRPr lang="ar-SA"/>
              </a:p>
            </c:rich>
          </c:tx>
          <c:layout>
            <c:manualLayout>
              <c:xMode val="edge"/>
              <c:yMode val="edge"/>
              <c:x val="0.46319569120287757"/>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9998336"/>
        <c:crosses val="autoZero"/>
        <c:auto val="1"/>
        <c:lblAlgn val="ctr"/>
        <c:lblOffset val="100"/>
        <c:tickLblSkip val="1"/>
        <c:tickMarkSkip val="1"/>
      </c:catAx>
      <c:valAx>
        <c:axId val="79998336"/>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9996416"/>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513"/>
          <c:y val="0.19258839836031741"/>
          <c:w val="0.30523958189436923"/>
          <c:h val="0.65163506247112679"/>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146"/>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dLblPos val="bestFit"/>
              <c:showCatName val="1"/>
              <c:showPercent val="1"/>
            </c:dLbl>
            <c:dLbl>
              <c:idx val="7"/>
              <c:layout>
                <c:manualLayout>
                  <c:x val="-0.12786812174793941"/>
                  <c:y val="0.18452968716748619"/>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Illiterate or Can Read and Write</c:v>
                </c:pt>
                <c:pt idx="1">
                  <c:v>Elementary</c:v>
                </c:pt>
                <c:pt idx="2">
                  <c:v>Preparatory</c:v>
                </c:pt>
                <c:pt idx="3">
                  <c:v>Secondary</c:v>
                </c:pt>
                <c:pt idx="4">
                  <c:v>Associate Diploma</c:v>
                </c:pt>
                <c:pt idx="5">
                  <c:v>Bachelor and above</c:v>
                </c:pt>
              </c:strCache>
            </c:strRef>
          </c:cat>
          <c:val>
            <c:numRef>
              <c:f>Sheet1!$B$2:$G$2</c:f>
              <c:numCache>
                <c:formatCode>General</c:formatCode>
                <c:ptCount val="6"/>
                <c:pt idx="0">
                  <c:v>12.600000000000001</c:v>
                </c:pt>
                <c:pt idx="1">
                  <c:v>14.7</c:v>
                </c:pt>
                <c:pt idx="2">
                  <c:v>22.4</c:v>
                </c:pt>
                <c:pt idx="3">
                  <c:v>22.2</c:v>
                </c:pt>
                <c:pt idx="4">
                  <c:v>8.3000000000000007</c:v>
                </c:pt>
                <c:pt idx="5">
                  <c:v>19.8</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791"/>
          <c:y val="0.19155237779185647"/>
          <c:w val="0.30130587221373661"/>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90856739922435"/>
                  <c:y val="-5.7349081364829399E-2"/>
                </c:manualLayout>
              </c:layout>
              <c:tx>
                <c:rich>
                  <a:bodyPr/>
                  <a:lstStyle/>
                  <a:p>
                    <a:r>
                      <a:rPr lang="en-US" sz="900"/>
                      <a:t>single
92.3%</a:t>
                    </a:r>
                  </a:p>
                </c:rich>
              </c:tx>
              <c:dLblPos val="bestFit"/>
              <c:showCatName val="1"/>
              <c:showPercent val="1"/>
            </c:dLbl>
            <c:dLbl>
              <c:idx val="1"/>
              <c:layout>
                <c:manualLayout>
                  <c:x val="-0.18054589258432768"/>
                  <c:y val="4.0020018684105166E-2"/>
                </c:manualLayout>
              </c:layout>
              <c:tx>
                <c:rich>
                  <a:bodyPr/>
                  <a:lstStyle/>
                  <a:p>
                    <a:pPr>
                      <a:defRPr sz="900" b="0" i="0" u="none" strike="noStrike" baseline="0">
                        <a:solidFill>
                          <a:srgbClr val="000000"/>
                        </a:solidFill>
                        <a:latin typeface="Arial"/>
                        <a:ea typeface="Arial"/>
                        <a:cs typeface="Arial"/>
                      </a:defRPr>
                    </a:pPr>
                    <a:r>
                      <a:rPr lang="en-US" sz="900"/>
                      <a:t>associated
7.7%</a:t>
                    </a:r>
                  </a:p>
                </c:rich>
              </c:tx>
              <c:spPr>
                <a:noFill/>
                <a:ln w="25400">
                  <a:noFill/>
                </a:ln>
              </c:spPr>
              <c:dLblPos val="bestFit"/>
              <c:showPercent val="1"/>
            </c:dLbl>
            <c:dLbl>
              <c:idx val="2"/>
              <c:layout>
                <c:manualLayout>
                  <c:x val="0.10518548987346732"/>
                  <c:y val="-1.9883001912896481E-2"/>
                </c:manualLayout>
              </c:layout>
              <c:tx>
                <c:rich>
                  <a:bodyPr/>
                  <a:lstStyle/>
                  <a:p>
                    <a:r>
                      <a:rPr lang="en-US" sz="900"/>
                      <a:t>mixed
1.6%</a:t>
                    </a:r>
                  </a:p>
                </c:rich>
              </c:tx>
              <c:dLblPos val="bestFit"/>
              <c:showCatName val="1"/>
              <c:showPercent val="1"/>
            </c:dLbl>
            <c:dLbl>
              <c:idx val="3"/>
              <c:layout>
                <c:manualLayout>
                  <c:x val="0.11642242744100369"/>
                  <c:y val="-3.0103369291456444E-2"/>
                </c:manualLayout>
              </c:layout>
              <c:tx>
                <c:rich>
                  <a:bodyPr/>
                  <a:lstStyle/>
                  <a:p>
                    <a:r>
                      <a:rPr sz="900"/>
                      <a:t>غير مبين
0.1</a:t>
                    </a:r>
                  </a:p>
                </c:rich>
              </c:tx>
              <c:dLblPos val="bestFit"/>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Sheet1!$B$1:$C$1</c:f>
              <c:strCache>
                <c:ptCount val="2"/>
                <c:pt idx="0">
                  <c:v>Single</c:v>
                </c:pt>
                <c:pt idx="1">
                  <c:v>associated</c:v>
                </c:pt>
              </c:strCache>
            </c:strRef>
          </c:cat>
          <c:val>
            <c:numRef>
              <c:f>Sheet1!$B$2:$C$2</c:f>
              <c:numCache>
                <c:formatCode>General</c:formatCode>
                <c:ptCount val="2"/>
                <c:pt idx="0">
                  <c:v>92.3</c:v>
                </c:pt>
                <c:pt idx="1">
                  <c:v>7.7</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6203"/>
          <c:y val="0.13591456240383745"/>
          <c:w val="0.33574876695580069"/>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3620328106972643"/>
                  <c:y val="4.1134632761068796E-2"/>
                </c:manualLayout>
              </c:layout>
              <c:dLblPos val="bestFit"/>
              <c:showCatName val="1"/>
              <c:showPercent val="1"/>
            </c:dLbl>
            <c:dLbl>
              <c:idx val="1"/>
              <c:layout>
                <c:manualLayout>
                  <c:x val="0.12673736273333625"/>
                  <c:y val="-4.0594208510821413E-2"/>
                </c:manualLayout>
              </c:layout>
              <c:dLblPos val="bestFit"/>
              <c:showCatName val="1"/>
              <c:showPercent val="1"/>
            </c:dLbl>
            <c:dLbl>
              <c:idx val="2"/>
              <c:layout>
                <c:manualLayout>
                  <c:x val="-0.19031362760915807"/>
                  <c:y val="0.15237554322103181"/>
                </c:manualLayout>
              </c:layout>
              <c:dLblPos val="bestFit"/>
              <c:showCatName val="1"/>
              <c:showPercent val="1"/>
            </c:dLbl>
            <c:dLbl>
              <c:idx val="3"/>
              <c:layout>
                <c:manualLayout>
                  <c:x val="-0.12203446548165774"/>
                  <c:y val="0.1256830601092896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uncovered rainfed</c:v>
                </c:pt>
                <c:pt idx="1">
                  <c:v>uncovered irrigated</c:v>
                </c:pt>
                <c:pt idx="2">
                  <c:v>covered</c:v>
                </c:pt>
              </c:strCache>
            </c:strRef>
          </c:cat>
          <c:val>
            <c:numRef>
              <c:f>Sheet1!$B$2:$D$2</c:f>
              <c:numCache>
                <c:formatCode>General</c:formatCode>
                <c:ptCount val="3"/>
                <c:pt idx="0">
                  <c:v>0.4</c:v>
                </c:pt>
                <c:pt idx="1">
                  <c:v>65.599999999999994</c:v>
                </c:pt>
                <c:pt idx="2">
                  <c:v>34</c:v>
                </c:pt>
              </c:numCache>
            </c:numRef>
          </c:val>
        </c:ser>
        <c:dLbls>
          <c:showCatName val="1"/>
          <c:showPercent val="1"/>
        </c:dLbls>
        <c:firstSliceAng val="36"/>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5.7993036584712922E-2"/>
          <c:w val="0.8468632417451315"/>
          <c:h val="0.7916666666666665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General</c:formatCode>
                <c:ptCount val="2"/>
                <c:pt idx="0" formatCode="#,##0">
                  <c:v>189173.99999999977</c:v>
                </c:pt>
                <c:pt idx="1">
                  <c:v>37846.999999999891</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General</c:formatCode>
                <c:ptCount val="2"/>
                <c:pt idx="0" formatCode="#,##0">
                  <c:v>10197.000000000004</c:v>
                </c:pt>
                <c:pt idx="1">
                  <c:v>1318.9999999999991</c:v>
                </c:pt>
              </c:numCache>
            </c:numRef>
          </c:val>
        </c:ser>
        <c:dLbls>
          <c:showVal val="1"/>
        </c:dLbls>
        <c:axId val="100657024"/>
        <c:axId val="100658560"/>
      </c:barChart>
      <c:catAx>
        <c:axId val="100657024"/>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100658560"/>
        <c:crossesAt val="0"/>
        <c:auto val="1"/>
        <c:lblAlgn val="ctr"/>
        <c:lblOffset val="100"/>
        <c:tickLblSkip val="1"/>
        <c:tickMarkSkip val="1"/>
      </c:catAx>
      <c:valAx>
        <c:axId val="100658560"/>
        <c:scaling>
          <c:orientation val="minMax"/>
          <c:max val="600000"/>
          <c:min val="0"/>
        </c:scaling>
        <c:axPos val="l"/>
        <c:numFmt formatCode="#,##0" sourceLinked="1"/>
        <c:tickLblPos val="nextTo"/>
        <c:spPr>
          <a:ln w="3174">
            <a:solidFill>
              <a:srgbClr val="000000"/>
            </a:solidFill>
            <a:prstDash val="solid"/>
          </a:ln>
        </c:spPr>
        <c:txPr>
          <a:bodyPr rot="0" vert="horz"/>
          <a:lstStyle/>
          <a:p>
            <a:pPr>
              <a:defRPr sz="900"/>
            </a:pPr>
            <a:endParaRPr lang="ar-SA"/>
          </a:p>
        </c:txPr>
        <c:crossAx val="100657024"/>
        <c:crosses val="autoZero"/>
        <c:crossBetween val="between"/>
        <c:majorUnit val="100000"/>
        <c:minorUnit val="10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64921372008"/>
          <c:y val="0.10492849828749"/>
          <c:w val="0.76619207214482943"/>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0.0</c:formatCode>
                <c:ptCount val="3"/>
                <c:pt idx="0">
                  <c:v>47.9</c:v>
                </c:pt>
                <c:pt idx="1">
                  <c:v>25</c:v>
                </c:pt>
                <c:pt idx="2">
                  <c:v>21.7</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42E-2"/>
                </c:manualLayout>
              </c:layout>
              <c:dLblPos val="outEnd"/>
              <c:showVal val="1"/>
            </c:dLbl>
            <c:dLbl>
              <c:idx val="3"/>
              <c:layout>
                <c:manualLayout>
                  <c:x val="1.6005646353029399E-3"/>
                  <c:y val="-7.8095170839072017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0.0</c:formatCode>
                <c:ptCount val="3"/>
                <c:pt idx="0">
                  <c:v>52.1</c:v>
                </c:pt>
                <c:pt idx="1">
                  <c:v>75</c:v>
                </c:pt>
                <c:pt idx="2">
                  <c:v>78.3</c:v>
                </c:pt>
              </c:numCache>
            </c:numRef>
          </c:val>
        </c:ser>
        <c:dLbls>
          <c:showVal val="1"/>
        </c:dLbls>
        <c:axId val="108815104"/>
        <c:axId val="108816640"/>
      </c:barChart>
      <c:catAx>
        <c:axId val="108815104"/>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08816640"/>
        <c:crosses val="autoZero"/>
        <c:auto val="1"/>
        <c:lblAlgn val="ctr"/>
        <c:lblOffset val="100"/>
        <c:tickLblSkip val="1"/>
        <c:tickMarkSkip val="1"/>
      </c:catAx>
      <c:valAx>
        <c:axId val="108816640"/>
        <c:scaling>
          <c:orientation val="minMax"/>
          <c:max val="100"/>
        </c:scaling>
        <c:axPos val="l"/>
        <c:title>
          <c:tx>
            <c:rich>
              <a:bodyPr/>
              <a:lstStyle/>
              <a:p>
                <a:pPr>
                  <a:defRPr sz="900" b="1"/>
                </a:pPr>
                <a:r>
                  <a:rPr lang="ar-SA" sz="900" b="1"/>
                  <a:t>%</a:t>
                </a:r>
              </a:p>
            </c:rich>
          </c:tx>
          <c:layout>
            <c:manualLayout>
              <c:xMode val="edge"/>
              <c:yMode val="edge"/>
              <c:x val="1.1489871458375624E-2"/>
              <c:y val="0.45411484999352658"/>
            </c:manualLayout>
          </c:layout>
          <c:spPr>
            <a:noFill/>
            <a:ln w="25400">
              <a:noFill/>
            </a:ln>
          </c:spPr>
        </c:title>
        <c:numFmt formatCode="0.0" sourceLinked="1"/>
        <c:tickLblPos val="nextTo"/>
        <c:spPr>
          <a:ln w="3175">
            <a:solidFill>
              <a:srgbClr val="000000"/>
            </a:solidFill>
            <a:prstDash val="solid"/>
          </a:ln>
        </c:spPr>
        <c:txPr>
          <a:bodyPr rot="0" vert="horz"/>
          <a:lstStyle/>
          <a:p>
            <a:pPr>
              <a:defRPr/>
            </a:pPr>
            <a:endParaRPr lang="ar-SA"/>
          </a:p>
        </c:txPr>
        <c:crossAx val="108815104"/>
        <c:crosses val="autoZero"/>
        <c:crossBetween val="between"/>
        <c:majorUnit val="20"/>
        <c:minorUnit val="10"/>
      </c:valAx>
      <c:spPr>
        <a:noFill/>
        <a:ln w="25400">
          <a:noFill/>
        </a:ln>
      </c:spPr>
    </c:plotArea>
    <c:legend>
      <c:legendPos val="r"/>
      <c:layout>
        <c:manualLayout>
          <c:xMode val="edge"/>
          <c:yMode val="edge"/>
          <c:x val="0.86526397020885215"/>
          <c:y val="2.3474178403756246E-2"/>
          <c:w val="0.10900688695964322"/>
          <c:h val="0.19166436256536817"/>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744E-2"/>
                  <c:y val="-3.8299579364806477E-2"/>
                </c:manualLayout>
              </c:layout>
              <c:dLblPos val="outEnd"/>
              <c:showVal val="1"/>
            </c:dLbl>
            <c:dLbl>
              <c:idx val="1"/>
              <c:layout>
                <c:manualLayout>
                  <c:x val="9.4062316284538507E-3"/>
                  <c:y val="-5.0697084917618838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672</c:v>
                </c:pt>
                <c:pt idx="1">
                  <c:v>1211</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799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23</c:v>
                </c:pt>
                <c:pt idx="1">
                  <c:v>115</c:v>
                </c:pt>
              </c:numCache>
            </c:numRef>
          </c:val>
        </c:ser>
        <c:dLbls>
          <c:showVal val="1"/>
        </c:dLbls>
        <c:axId val="108862464"/>
        <c:axId val="108872448"/>
      </c:barChart>
      <c:catAx>
        <c:axId val="10886246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08872448"/>
        <c:crosses val="autoZero"/>
        <c:auto val="1"/>
        <c:lblAlgn val="ctr"/>
        <c:lblOffset val="100"/>
        <c:tickLblSkip val="1"/>
        <c:tickMarkSkip val="1"/>
      </c:catAx>
      <c:valAx>
        <c:axId val="108872448"/>
        <c:scaling>
          <c:orientation val="minMax"/>
          <c:max val="15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8862464"/>
        <c:crosses val="autoZero"/>
        <c:crossBetween val="between"/>
        <c:majorUnit val="300"/>
        <c:minorUnit val="100"/>
      </c:valAx>
      <c:spPr>
        <a:noFill/>
        <a:ln w="25394">
          <a:noFill/>
        </a:ln>
      </c:spPr>
    </c:plotArea>
    <c:legend>
      <c:legendPos val="r"/>
      <c:layout>
        <c:manualLayout>
          <c:xMode val="edge"/>
          <c:yMode val="edge"/>
          <c:x val="0.86712994768271956"/>
          <c:y val="2.7523233415566294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64CAB-FB77-4E3E-9678-49F260FFD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26</Pages>
  <Words>10017</Words>
  <Characters>57100</Characters>
  <Application>Microsoft Office Word</Application>
  <DocSecurity>0</DocSecurity>
  <Lines>475</Lines>
  <Paragraphs>133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66984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17</cp:revision>
  <cp:lastPrinted>2012-01-26T07:20:00Z</cp:lastPrinted>
  <dcterms:created xsi:type="dcterms:W3CDTF">2012-01-22T09:54:00Z</dcterms:created>
  <dcterms:modified xsi:type="dcterms:W3CDTF">2012-07-05T09:45:00Z</dcterms:modified>
</cp:coreProperties>
</file>