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99" w:rsidRPr="002C5CF9" w:rsidRDefault="00F35E99" w:rsidP="00F35E99">
      <w:pPr>
        <w:pStyle w:val="Header"/>
        <w:tabs>
          <w:tab w:val="left" w:pos="5925"/>
        </w:tabs>
        <w:spacing w:line="360" w:lineRule="auto"/>
        <w:rPr>
          <w:rFonts w:ascii="Simplified Arabic" w:hAnsi="Simplified Arabic" w:cs="Simplified Arabic"/>
          <w:b/>
          <w:bCs/>
          <w:color w:val="FF0000"/>
          <w:rtl/>
        </w:rPr>
      </w:pPr>
      <w:bookmarkStart w:id="0" w:name="OLE_LINK3"/>
      <w:bookmarkStart w:id="1" w:name="OLE_LINK4"/>
      <w:r w:rsidRPr="002C5CF9">
        <w:rPr>
          <w:rFonts w:ascii="Simplified Arabic" w:hAnsi="Simplified Arabic" w:cs="Simplified Arabic" w:hint="cs"/>
          <w:b/>
          <w:bCs/>
          <w:color w:val="FF0000"/>
          <w:rtl/>
        </w:rPr>
        <w:t>تنويه للمستخدمين: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</w:tblGrid>
      <w:tr w:rsidR="00F35E99" w:rsidRPr="0052139E" w:rsidTr="00D43D3F">
        <w:tc>
          <w:tcPr>
            <w:tcW w:w="4893" w:type="dxa"/>
            <w:shd w:val="clear" w:color="auto" w:fill="auto"/>
          </w:tcPr>
          <w:p w:rsidR="00F35E99" w:rsidRPr="002C5CF9" w:rsidRDefault="00F35E99" w:rsidP="00F35E99">
            <w:pPr>
              <w:pStyle w:val="Header"/>
              <w:tabs>
                <w:tab w:val="left" w:pos="5925"/>
              </w:tabs>
              <w:jc w:val="both"/>
              <w:rPr>
                <w:rFonts w:ascii="Simplified Arabic" w:hAnsi="Simplified Arabic" w:cs="Simplified Arabic"/>
                <w:b/>
                <w:bCs/>
                <w:color w:val="FF0000"/>
                <w:rtl/>
                <w:lang w:val="en-US"/>
              </w:rPr>
            </w:pPr>
            <w:r w:rsidRPr="002C5CF9">
              <w:rPr>
                <w:rFonts w:ascii="Simplified Arabic" w:hAnsi="Simplified Arabic" w:cs="Simplified Arabic"/>
                <w:rtl/>
              </w:rPr>
              <w:t xml:space="preserve">تم تنقيح بيانات مؤشر الرقم القياسي لكميات الإنتاج الصناعي </w:t>
            </w:r>
            <w:r>
              <w:rPr>
                <w:rFonts w:ascii="Simplified Arabic" w:hAnsi="Simplified Arabic" w:cs="Simplified Arabic" w:hint="cs"/>
                <w:rtl/>
              </w:rPr>
              <w:t>لشهر آذار</w:t>
            </w:r>
            <w:r w:rsidRPr="002C5CF9">
              <w:rPr>
                <w:rFonts w:ascii="Simplified Arabic" w:hAnsi="Simplified Arabic" w:cs="Simplified Arabic"/>
                <w:rtl/>
              </w:rPr>
              <w:t xml:space="preserve"> 2020، وذلك انسجاماً مع أحدث التوصيات الدولية في هذا المجال</w:t>
            </w:r>
            <w:r w:rsidRPr="002C5CF9">
              <w:rPr>
                <w:rFonts w:ascii="Simplified Arabic" w:hAnsi="Simplified Arabic" w:cs="Simplified Arabic" w:hint="cs"/>
                <w:rtl/>
              </w:rPr>
              <w:t>.</w:t>
            </w:r>
          </w:p>
          <w:p w:rsidR="00F35E99" w:rsidRPr="0052139E" w:rsidRDefault="00341787" w:rsidP="00D43D3F">
            <w:pPr>
              <w:pStyle w:val="Header"/>
              <w:tabs>
                <w:tab w:val="left" w:pos="5925"/>
              </w:tabs>
              <w:jc w:val="both"/>
              <w:rPr>
                <w:rFonts w:ascii="Simplified Arabic" w:hAnsi="Simplified Arabic" w:cs="Simplified Arabic"/>
                <w:b/>
                <w:bCs/>
                <w:color w:val="FF0000"/>
                <w:sz w:val="24"/>
                <w:szCs w:val="24"/>
                <w:rtl/>
                <w:lang w:val="en-US"/>
              </w:rPr>
            </w:pPr>
            <w:hyperlink r:id="rId8" w:history="1">
              <w:r w:rsidR="00F35E99" w:rsidRPr="00700766">
                <w:rPr>
                  <w:rStyle w:val="Hyperlink"/>
                  <w:rFonts w:ascii="Simplified Arabic" w:hAnsi="Simplified Arabic" w:cs="Simplified Arabic" w:hint="cs"/>
                  <w:b/>
                  <w:bCs/>
                  <w:rtl/>
                  <w:lang w:val="en-US"/>
                </w:rPr>
                <w:t>البيان الصحفي القديم</w:t>
              </w:r>
            </w:hyperlink>
            <w:bookmarkStart w:id="2" w:name="_GoBack"/>
            <w:bookmarkEnd w:id="2"/>
          </w:p>
        </w:tc>
      </w:tr>
    </w:tbl>
    <w:p w:rsidR="00F35E99" w:rsidRDefault="00F35E99" w:rsidP="004A258D">
      <w:pPr>
        <w:jc w:val="both"/>
        <w:rPr>
          <w:rFonts w:ascii="Simplified Arabic" w:hAnsi="Simplified Arabic" w:cs="Simplified Arabic"/>
          <w:b/>
          <w:bCs/>
        </w:rPr>
      </w:pPr>
    </w:p>
    <w:p w:rsidR="002F48A9" w:rsidRPr="00FA0DB8" w:rsidRDefault="002F48A9" w:rsidP="004A258D">
      <w:pPr>
        <w:jc w:val="both"/>
        <w:rPr>
          <w:rFonts w:ascii="Simplified Arabic" w:hAnsi="Simplified Arabic" w:cs="Simplified Arabic"/>
          <w:b/>
          <w:bCs/>
          <w:rtl/>
          <w:lang w:bidi="ar-JO"/>
        </w:rPr>
      </w:pPr>
      <w:r w:rsidRPr="00FA0DB8">
        <w:rPr>
          <w:rFonts w:ascii="Simplified Arabic" w:hAnsi="Simplified Arabic" w:cs="Simplified Arabic" w:hint="cs"/>
          <w:b/>
          <w:bCs/>
          <w:rtl/>
        </w:rPr>
        <w:t>الإحصاء</w:t>
      </w:r>
      <w:r w:rsidRPr="00FA0DB8">
        <w:rPr>
          <w:rFonts w:ascii="Simplified Arabic" w:hAnsi="Simplified Arabic" w:cs="Simplified Arabic"/>
          <w:b/>
          <w:bCs/>
          <w:rtl/>
        </w:rPr>
        <w:t xml:space="preserve"> الفلسطيني يواصل العمل على جمع بيانات و</w:t>
      </w:r>
      <w:r w:rsidRPr="00FA0DB8">
        <w:rPr>
          <w:rFonts w:ascii="Simplified Arabic" w:hAnsi="Simplified Arabic" w:cs="Simplified Arabic"/>
          <w:b/>
          <w:bCs/>
          <w:rtl/>
          <w:lang w:bidi="ar-JO"/>
        </w:rPr>
        <w:t xml:space="preserve">انتاج مؤشر </w:t>
      </w:r>
      <w:r w:rsidRPr="00FA0DB8">
        <w:rPr>
          <w:rFonts w:ascii="Simplified Arabic" w:hAnsi="Simplified Arabic" w:cs="Simplified Arabic"/>
          <w:b/>
          <w:bCs/>
          <w:rtl/>
        </w:rPr>
        <w:t xml:space="preserve">الرقم القياسي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لكميات الإنتاج الصناعي</w:t>
      </w:r>
      <w:r w:rsidRPr="00FA0DB8"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 w:rsidR="004A258D">
        <w:rPr>
          <w:rFonts w:ascii="Simplified Arabic" w:hAnsi="Simplified Arabic" w:cs="Simplified Arabic" w:hint="cs"/>
          <w:b/>
          <w:bCs/>
          <w:rtl/>
          <w:lang w:bidi="ar-JO"/>
        </w:rPr>
        <w:t>جراء</w:t>
      </w:r>
      <w:r w:rsidRPr="00FA0DB8">
        <w:rPr>
          <w:rFonts w:ascii="Simplified Arabic" w:hAnsi="Simplified Arabic" w:cs="Simplified Arabic"/>
          <w:b/>
          <w:bCs/>
          <w:rtl/>
          <w:lang w:bidi="ar-JO"/>
        </w:rPr>
        <w:t xml:space="preserve"> جائحة فيروس كورونا</w:t>
      </w:r>
    </w:p>
    <w:p w:rsidR="002F48A9" w:rsidRDefault="002F48A9" w:rsidP="00911890">
      <w:pPr>
        <w:pStyle w:val="Header"/>
        <w:tabs>
          <w:tab w:val="left" w:pos="5925"/>
        </w:tabs>
        <w:spacing w:line="276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val="en-US" w:bidi="ar-JO"/>
        </w:rPr>
      </w:pPr>
    </w:p>
    <w:p w:rsidR="005726EA" w:rsidRPr="005A0F7A" w:rsidRDefault="005726EA" w:rsidP="00936057">
      <w:pPr>
        <w:pStyle w:val="Title"/>
        <w:spacing w:line="276" w:lineRule="auto"/>
        <w:jc w:val="lowKashida"/>
        <w:rPr>
          <w:rFonts w:ascii="Simplified Arabic" w:hAnsi="Simplified Arabic" w:cs="Simplified Arabic"/>
        </w:rPr>
      </w:pPr>
      <w:r w:rsidRPr="005A0F7A">
        <w:rPr>
          <w:rFonts w:ascii="Simplified Arabic" w:hAnsi="Simplified Arabic" w:cs="Simplified Arabic" w:hint="cs"/>
          <w:rtl/>
        </w:rPr>
        <w:t xml:space="preserve">تراجع </w:t>
      </w:r>
      <w:r w:rsidR="005A0F7A" w:rsidRPr="005A0F7A">
        <w:rPr>
          <w:rFonts w:ascii="Simplified Arabic" w:hAnsi="Simplified Arabic" w:cs="Simplified Arabic" w:hint="cs"/>
          <w:rtl/>
        </w:rPr>
        <w:t xml:space="preserve">حاد في </w:t>
      </w:r>
      <w:r w:rsidRPr="005A0F7A">
        <w:rPr>
          <w:rFonts w:ascii="Simplified Arabic" w:hAnsi="Simplified Arabic" w:cs="Simplified Arabic" w:hint="cs"/>
          <w:rtl/>
        </w:rPr>
        <w:t xml:space="preserve">كميات الانتاج الصناعي </w:t>
      </w:r>
      <w:r w:rsidR="004A258D" w:rsidRPr="005A0F7A">
        <w:rPr>
          <w:rFonts w:ascii="Simplified Arabic" w:hAnsi="Simplified Arabic" w:cs="Simplified Arabic" w:hint="cs"/>
          <w:rtl/>
        </w:rPr>
        <w:t xml:space="preserve">بحوالي الربع خلال شهر </w:t>
      </w:r>
      <w:r w:rsidR="00A51D3E">
        <w:rPr>
          <w:rFonts w:ascii="Simplified Arabic" w:hAnsi="Simplified Arabic" w:cs="Simplified Arabic" w:hint="cs"/>
          <w:rtl/>
        </w:rPr>
        <w:t>آ</w:t>
      </w:r>
      <w:r w:rsidR="004A258D" w:rsidRPr="005A0F7A">
        <w:rPr>
          <w:rFonts w:ascii="Simplified Arabic" w:hAnsi="Simplified Arabic" w:cs="Simplified Arabic" w:hint="cs"/>
          <w:rtl/>
        </w:rPr>
        <w:t xml:space="preserve">ذار 2020 </w:t>
      </w:r>
      <w:r w:rsidR="007819B2">
        <w:rPr>
          <w:rFonts w:ascii="Simplified Arabic" w:hAnsi="Simplified Arabic" w:cs="Simplified Arabic" w:hint="cs"/>
          <w:rtl/>
        </w:rPr>
        <w:t>الذي شهد ربعه</w:t>
      </w:r>
      <w:r w:rsidR="004A258D" w:rsidRPr="005A0F7A">
        <w:rPr>
          <w:rFonts w:ascii="Simplified Arabic" w:hAnsi="Simplified Arabic" w:cs="Simplified Arabic" w:hint="cs"/>
          <w:rtl/>
        </w:rPr>
        <w:t xml:space="preserve"> الاخير بداية </w:t>
      </w:r>
      <w:r w:rsidR="00936057">
        <w:rPr>
          <w:rFonts w:ascii="Simplified Arabic" w:hAnsi="Simplified Arabic" w:cs="Simplified Arabic" w:hint="cs"/>
          <w:rtl/>
        </w:rPr>
        <w:t>حالة الطوارئ الخاصة بجائحة</w:t>
      </w:r>
      <w:r w:rsidR="00936057" w:rsidRPr="005A0F7A">
        <w:rPr>
          <w:rFonts w:ascii="Simplified Arabic" w:hAnsi="Simplified Arabic" w:cs="Simplified Arabic" w:hint="cs"/>
          <w:rtl/>
        </w:rPr>
        <w:t xml:space="preserve"> </w:t>
      </w:r>
      <w:r w:rsidR="004A258D" w:rsidRPr="005A0F7A">
        <w:rPr>
          <w:rFonts w:ascii="Simplified Arabic" w:hAnsi="Simplified Arabic" w:cs="Simplified Arabic" w:hint="cs"/>
          <w:rtl/>
        </w:rPr>
        <w:t>كورونا</w:t>
      </w:r>
    </w:p>
    <w:p w:rsidR="0034751A" w:rsidRPr="006A0A1F" w:rsidRDefault="0034751A" w:rsidP="00145FD8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سجل الرقم القياسي لكميات الإنتاج الصناعي </w:t>
      </w:r>
      <w:r w:rsidR="006550E1">
        <w:rPr>
          <w:rFonts w:ascii="Simplified Arabic" w:hAnsi="Simplified Arabic" w:cs="Simplified Arabic" w:hint="cs"/>
          <w:b w:val="0"/>
          <w:bCs w:val="0"/>
          <w:u w:val="none"/>
          <w:rtl/>
        </w:rPr>
        <w:t>تراجعاً</w:t>
      </w:r>
      <w:r w:rsidR="00452CC3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حاداً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452CC3">
        <w:rPr>
          <w:rFonts w:ascii="Simplified Arabic" w:hAnsi="Simplified Arabic" w:cs="Simplified Arabic" w:hint="cs"/>
          <w:b w:val="0"/>
          <w:bCs w:val="0"/>
          <w:u w:val="none"/>
          <w:rtl/>
        </w:rPr>
        <w:t>مقداره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145FD8">
        <w:rPr>
          <w:rFonts w:ascii="Simplified Arabic" w:hAnsi="Simplified Arabic" w:cs="Simplified Arabic" w:hint="cs"/>
          <w:b w:val="0"/>
          <w:bCs w:val="0"/>
          <w:u w:val="none"/>
          <w:rtl/>
        </w:rPr>
        <w:t>26.03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% خلال شهر </w:t>
      </w:r>
      <w:r w:rsidR="00452CC3">
        <w:rPr>
          <w:rFonts w:ascii="Simplified Arabic" w:hAnsi="Simplified Arabic" w:cs="Simplified Arabic" w:hint="cs"/>
          <w:b w:val="0"/>
          <w:bCs w:val="0"/>
          <w:u w:val="none"/>
          <w:rtl/>
        </w:rPr>
        <w:t>آذار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4024C0">
        <w:rPr>
          <w:rFonts w:ascii="Simplified Arabic" w:hAnsi="Simplified Arabic" w:cs="Simplified Arabic" w:hint="cs"/>
          <w:b w:val="0"/>
          <w:bCs w:val="0"/>
          <w:u w:val="none"/>
          <w:rtl/>
        </w:rPr>
        <w:t>2020</w:t>
      </w:r>
      <w:r w:rsidR="006D3353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</w:t>
      </w:r>
      <w:r w:rsidR="006D3353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بشهر </w:t>
      </w:r>
      <w:r w:rsidR="00452CC3">
        <w:rPr>
          <w:rFonts w:ascii="Simplified Arabic" w:hAnsi="Simplified Arabic" w:cs="Simplified Arabic" w:hint="cs"/>
          <w:b w:val="0"/>
          <w:bCs w:val="0"/>
          <w:u w:val="none"/>
          <w:rtl/>
        </w:rPr>
        <w:t>شباط</w:t>
      </w:r>
      <w:r w:rsidR="009E3DE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20</w:t>
      </w:r>
      <w:r w:rsidR="00911890">
        <w:rPr>
          <w:rFonts w:ascii="Simplified Arabic" w:hAnsi="Simplified Arabic" w:cs="Simplified Arabic" w:hint="cs"/>
          <w:b w:val="0"/>
          <w:bCs w:val="0"/>
          <w:u w:val="none"/>
          <w:rtl/>
        </w:rPr>
        <w:t>20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،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إذ </w:t>
      </w:r>
      <w:r w:rsidR="00452CC3">
        <w:rPr>
          <w:rFonts w:ascii="Simplified Arabic" w:hAnsi="Simplified Arabic" w:cs="Simplified Arabic" w:hint="cs"/>
          <w:b w:val="0"/>
          <w:bCs w:val="0"/>
          <w:u w:val="none"/>
          <w:rtl/>
        </w:rPr>
        <w:t>انخفض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الرقم القياسي لكميات الإنتاج الصناعي إلى </w:t>
      </w:r>
      <w:r w:rsidR="00145FD8">
        <w:rPr>
          <w:rFonts w:ascii="Simplified Arabic" w:hAnsi="Simplified Arabic" w:cs="Simplified Arabic" w:hint="cs"/>
          <w:b w:val="0"/>
          <w:bCs w:val="0"/>
          <w:u w:val="none"/>
          <w:rtl/>
        </w:rPr>
        <w:t>78.19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خلال شهر </w:t>
      </w:r>
      <w:r w:rsidR="00452CC3">
        <w:rPr>
          <w:rFonts w:ascii="Simplified Arabic" w:hAnsi="Simplified Arabic" w:cs="Simplified Arabic" w:hint="cs"/>
          <w:b w:val="0"/>
          <w:bCs w:val="0"/>
          <w:u w:val="none"/>
          <w:rtl/>
        </w:rPr>
        <w:t>آذار</w:t>
      </w:r>
      <w:r w:rsidR="005D0A0E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4024C0">
        <w:rPr>
          <w:rFonts w:ascii="Simplified Arabic" w:hAnsi="Simplified Arabic" w:cs="Simplified Arabic" w:hint="cs"/>
          <w:b w:val="0"/>
          <w:bCs w:val="0"/>
          <w:u w:val="none"/>
          <w:rtl/>
        </w:rPr>
        <w:t>2020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</w:t>
      </w:r>
      <w:r w:rsidR="006D3353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4024C0">
        <w:rPr>
          <w:rFonts w:ascii="Simplified Arabic" w:hAnsi="Simplified Arabic" w:cs="Simplified Arabic"/>
          <w:b w:val="0"/>
          <w:bCs w:val="0"/>
          <w:u w:val="none"/>
          <w:rtl/>
        </w:rPr>
        <w:t>ب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ـ </w:t>
      </w:r>
      <w:r w:rsidR="00145FD8">
        <w:rPr>
          <w:rFonts w:ascii="Simplified Arabic" w:hAnsi="Simplified Arabic" w:cs="Simplified Arabic" w:hint="cs"/>
          <w:b w:val="0"/>
          <w:bCs w:val="0"/>
          <w:u w:val="none"/>
          <w:rtl/>
        </w:rPr>
        <w:t>105.71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خلال شهر </w:t>
      </w:r>
      <w:r w:rsidR="00452CC3">
        <w:rPr>
          <w:rFonts w:ascii="Simplified Arabic" w:hAnsi="Simplified Arabic" w:cs="Simplified Arabic" w:hint="cs"/>
          <w:b w:val="0"/>
          <w:bCs w:val="0"/>
          <w:u w:val="none"/>
          <w:rtl/>
        </w:rPr>
        <w:t>شباط</w:t>
      </w:r>
      <w:r w:rsidR="005D0A0E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20</w:t>
      </w:r>
      <w:r w:rsidR="00911890">
        <w:rPr>
          <w:rFonts w:ascii="Simplified Arabic" w:hAnsi="Simplified Arabic" w:cs="Simplified Arabic" w:hint="cs"/>
          <w:b w:val="0"/>
          <w:bCs w:val="0"/>
          <w:u w:val="none"/>
          <w:rtl/>
        </w:rPr>
        <w:t>20</w:t>
      </w:r>
      <w:r w:rsidR="006D3353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>(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سنة الأساس</w:t>
      </w:r>
      <w:r w:rsidR="00547BEB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2018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= 100)</w:t>
      </w:r>
      <w:r w:rsidR="00794142">
        <w:rPr>
          <w:rFonts w:ascii="Simplified Arabic" w:hAnsi="Simplified Arabic" w:cs="Simplified Arabic" w:hint="cs"/>
          <w:b w:val="0"/>
          <w:bCs w:val="0"/>
          <w:u w:val="none"/>
          <w:rtl/>
        </w:rPr>
        <w:t>، حيث بدأت ال</w:t>
      </w:r>
      <w:r w:rsidR="0038023D">
        <w:rPr>
          <w:rFonts w:ascii="Simplified Arabic" w:hAnsi="Simplified Arabic" w:cs="Simplified Arabic" w:hint="cs"/>
          <w:b w:val="0"/>
          <w:bCs w:val="0"/>
          <w:u w:val="none"/>
          <w:rtl/>
        </w:rPr>
        <w:t>إ</w:t>
      </w:r>
      <w:r w:rsidR="0079414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جراءات المرتبطة بجائحة كورونا خلال الربع الاخير من شهر </w:t>
      </w:r>
      <w:r w:rsidR="0038023D">
        <w:rPr>
          <w:rFonts w:ascii="Simplified Arabic" w:hAnsi="Simplified Arabic" w:cs="Simplified Arabic" w:hint="cs"/>
          <w:b w:val="0"/>
          <w:bCs w:val="0"/>
          <w:u w:val="none"/>
          <w:rtl/>
        </w:rPr>
        <w:t>آ</w:t>
      </w:r>
      <w:r w:rsidR="00794142">
        <w:rPr>
          <w:rFonts w:ascii="Simplified Arabic" w:hAnsi="Simplified Arabic" w:cs="Simplified Arabic" w:hint="cs"/>
          <w:b w:val="0"/>
          <w:bCs w:val="0"/>
          <w:u w:val="none"/>
          <w:rtl/>
        </w:rPr>
        <w:t>ذار تلقي ب</w:t>
      </w:r>
      <w:r w:rsidR="0038023D">
        <w:rPr>
          <w:rFonts w:ascii="Simplified Arabic" w:hAnsi="Simplified Arabic" w:cs="Simplified Arabic" w:hint="cs"/>
          <w:b w:val="0"/>
          <w:bCs w:val="0"/>
          <w:u w:val="none"/>
          <w:rtl/>
        </w:rPr>
        <w:t>آ</w:t>
      </w:r>
      <w:r w:rsidR="00794142">
        <w:rPr>
          <w:rFonts w:ascii="Simplified Arabic" w:hAnsi="Simplified Arabic" w:cs="Simplified Arabic" w:hint="cs"/>
          <w:b w:val="0"/>
          <w:bCs w:val="0"/>
          <w:u w:val="none"/>
          <w:rtl/>
        </w:rPr>
        <w:t>ثارها على الطاقة الانتاجية للقطاع الصناعي</w:t>
      </w:r>
      <w:r w:rsidR="00EC4917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فكانت</w:t>
      </w:r>
      <w:r w:rsidR="00EC4917" w:rsidRPr="00EC4917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نسبة الانخفاض</w:t>
      </w:r>
      <w:r w:rsidR="00EC4917" w:rsidRPr="00EC4917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في كميات الإنتاج الصناعي</w:t>
      </w:r>
      <w:r w:rsidR="00EC4917" w:rsidRPr="00EC4917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مقاربة لنسبة فترة حالة الطوارئ </w:t>
      </w:r>
      <w:r w:rsidR="00EC4917">
        <w:rPr>
          <w:rFonts w:ascii="Simplified Arabic" w:hAnsi="Simplified Arabic" w:cs="Simplified Arabic" w:hint="cs"/>
          <w:b w:val="0"/>
          <w:bCs w:val="0"/>
          <w:u w:val="none"/>
          <w:rtl/>
        </w:rPr>
        <w:t>من</w:t>
      </w:r>
      <w:r w:rsidR="00EC4917" w:rsidRPr="00EC4917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شهر آذار 2020</w:t>
      </w:r>
      <w:r w:rsidR="00EC4917">
        <w:rPr>
          <w:rFonts w:ascii="Simplified Arabic" w:hAnsi="Simplified Arabic" w:cs="Simplified Arabic" w:hint="cs"/>
          <w:b w:val="0"/>
          <w:bCs w:val="0"/>
          <w:u w:val="none"/>
          <w:rtl/>
        </w:rPr>
        <w:t>.</w:t>
      </w:r>
    </w:p>
    <w:p w:rsidR="0034751A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6550E1" w:rsidRDefault="006550E1" w:rsidP="006D3353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تعد محافظة بيت لحم من أكثر المحافظات تضرراً بسبب الاغلاق فقد تراجع ال</w:t>
      </w:r>
      <w:r w:rsidR="00607D24">
        <w:rPr>
          <w:rFonts w:ascii="Simplified Arabic" w:hAnsi="Simplified Arabic" w:cs="Simplified Arabic" w:hint="cs"/>
          <w:b w:val="0"/>
          <w:bCs w:val="0"/>
          <w:u w:val="none"/>
          <w:rtl/>
        </w:rPr>
        <w:t>إ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نتاج</w:t>
      </w:r>
      <w:r w:rsidR="00294A10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الصناعي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في اهم </w:t>
      </w:r>
      <w:r w:rsidR="00294A10">
        <w:rPr>
          <w:rFonts w:ascii="Simplified Arabic" w:hAnsi="Simplified Arabic" w:cs="Simplified Arabic" w:hint="cs"/>
          <w:b w:val="0"/>
          <w:bCs w:val="0"/>
          <w:u w:val="none"/>
          <w:rtl/>
        </w:rPr>
        <w:t>نشاطين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فيها وهما </w:t>
      </w:r>
      <w:r w:rsidR="00294A10">
        <w:rPr>
          <w:rFonts w:ascii="Simplified Arabic" w:hAnsi="Simplified Arabic" w:cs="Simplified Arabic" w:hint="cs"/>
          <w:b w:val="0"/>
          <w:bCs w:val="0"/>
          <w:u w:val="none"/>
          <w:rtl/>
        </w:rPr>
        <w:t>نشاط صناعة الملابس، ونشاط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294A10">
        <w:rPr>
          <w:rFonts w:ascii="Simplified Arabic" w:hAnsi="Simplified Arabic" w:cs="Simplified Arabic" w:hint="cs"/>
          <w:b w:val="0"/>
          <w:bCs w:val="0"/>
          <w:u w:val="none"/>
          <w:rtl/>
        </w:rPr>
        <w:t>صناعة منتجات المعادن اللافلزية ال</w:t>
      </w:r>
      <w:r w:rsidR="00607D24">
        <w:rPr>
          <w:rFonts w:ascii="Simplified Arabic" w:hAnsi="Simplified Arabic" w:cs="Simplified Arabic" w:hint="cs"/>
          <w:b w:val="0"/>
          <w:bCs w:val="0"/>
          <w:u w:val="none"/>
          <w:rtl/>
        </w:rPr>
        <w:t>أ</w:t>
      </w:r>
      <w:r w:rsidR="00294A10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خرى والذي يشتمل على صناعة الحجر، </w:t>
      </w:r>
      <w:r w:rsidR="0038023D">
        <w:rPr>
          <w:rFonts w:ascii="Simplified Arabic" w:hAnsi="Simplified Arabic" w:cs="Simplified Arabic" w:hint="cs"/>
          <w:b w:val="0"/>
          <w:bCs w:val="0"/>
          <w:u w:val="none"/>
          <w:rtl/>
        </w:rPr>
        <w:t>و</w:t>
      </w:r>
      <w:r w:rsidR="00294A10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الرخام والباطون، فيما تحسنت </w:t>
      </w:r>
      <w:r w:rsidR="00607D24">
        <w:rPr>
          <w:rFonts w:ascii="Simplified Arabic" w:hAnsi="Simplified Arabic" w:cs="Simplified Arabic" w:hint="cs"/>
          <w:b w:val="0"/>
          <w:bCs w:val="0"/>
          <w:u w:val="none"/>
          <w:rtl/>
        </w:rPr>
        <w:t>إ</w:t>
      </w:r>
      <w:r w:rsidR="00294A10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نتاجية نشاط </w:t>
      </w:r>
      <w:r w:rsidR="00294A10" w:rsidRPr="00294A10">
        <w:rPr>
          <w:rFonts w:ascii="Simplified Arabic" w:hAnsi="Simplified Arabic" w:cs="Simplified Arabic"/>
          <w:b w:val="0"/>
          <w:bCs w:val="0"/>
          <w:u w:val="none"/>
          <w:rtl/>
        </w:rPr>
        <w:t>صناعة المنتجات الصيدلانية الأساسية ومستحضراتها</w:t>
      </w:r>
      <w:r w:rsidR="00294A10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خلال شهر آذار 2020.</w:t>
      </w:r>
    </w:p>
    <w:p w:rsidR="00294A10" w:rsidRDefault="00294A10" w:rsidP="00294A10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B760A4" w:rsidRDefault="00B760A4" w:rsidP="00C77BAC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تلتها محافظة الخليل </w:t>
      </w:r>
      <w:r w:rsidR="00C77BAC">
        <w:rPr>
          <w:rFonts w:ascii="Simplified Arabic" w:hAnsi="Simplified Arabic" w:cs="Simplified Arabic" w:hint="cs"/>
          <w:b w:val="0"/>
          <w:bCs w:val="0"/>
          <w:u w:val="none"/>
          <w:rtl/>
        </w:rPr>
        <w:t>التي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شهدت تراجعاً حاداً في ال</w:t>
      </w:r>
      <w:r w:rsidR="00607D24">
        <w:rPr>
          <w:rFonts w:ascii="Simplified Arabic" w:hAnsi="Simplified Arabic" w:cs="Simplified Arabic" w:hint="cs"/>
          <w:b w:val="0"/>
          <w:bCs w:val="0"/>
          <w:u w:val="none"/>
          <w:rtl/>
        </w:rPr>
        <w:t>إ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نتاج في مختلف الأنشطة الصناعية</w:t>
      </w:r>
      <w:r w:rsidR="00C77BAC">
        <w:rPr>
          <w:rFonts w:ascii="Simplified Arabic" w:hAnsi="Simplified Arabic" w:cs="Simplified Arabic" w:hint="cs"/>
          <w:b w:val="0"/>
          <w:bCs w:val="0"/>
          <w:u w:val="none"/>
          <w:rtl/>
        </w:rPr>
        <w:t>،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FD1881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من أهما نشاط صناعة منتجات المعادن اللافلزية الأخرى "الحجر والرخام"، تلاها نشاط </w:t>
      </w:r>
      <w:r w:rsidR="00FD1881" w:rsidRPr="00FD1881">
        <w:rPr>
          <w:rFonts w:ascii="Simplified Arabic" w:hAnsi="Simplified Arabic" w:cs="Simplified Arabic"/>
          <w:b w:val="0"/>
          <w:bCs w:val="0"/>
          <w:u w:val="none"/>
          <w:rtl/>
        </w:rPr>
        <w:t xml:space="preserve">صناعة </w:t>
      </w:r>
      <w:r w:rsidR="00FD1881" w:rsidRPr="00FD1881">
        <w:rPr>
          <w:rFonts w:ascii="Simplified Arabic" w:hAnsi="Simplified Arabic" w:cs="Simplified Arabic"/>
          <w:b w:val="0"/>
          <w:bCs w:val="0"/>
          <w:u w:val="none"/>
          <w:rtl/>
        </w:rPr>
        <w:t>منتجات المطاط واللدائن</w:t>
      </w:r>
      <w:r w:rsidR="004725DE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، </w:t>
      </w:r>
      <w:r w:rsidR="00C77BAC">
        <w:rPr>
          <w:rFonts w:ascii="Simplified Arabic" w:hAnsi="Simplified Arabic" w:cs="Simplified Arabic" w:hint="cs"/>
          <w:b w:val="0"/>
          <w:bCs w:val="0"/>
          <w:u w:val="none"/>
          <w:rtl/>
        </w:rPr>
        <w:t>و</w:t>
      </w:r>
      <w:r w:rsidR="00FD1881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نشاط </w:t>
      </w:r>
      <w:r w:rsidR="00FD1881" w:rsidRPr="00FD1881">
        <w:rPr>
          <w:rFonts w:ascii="Simplified Arabic" w:hAnsi="Simplified Arabic" w:cs="Simplified Arabic"/>
          <w:b w:val="0"/>
          <w:bCs w:val="0"/>
          <w:u w:val="none"/>
          <w:rtl/>
        </w:rPr>
        <w:t>صناعة منتجات المعادن المشكلة عدا الماكنات والمعدات</w:t>
      </w:r>
      <w:r w:rsidR="00FD1881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"الألمنيوم والحديد"</w:t>
      </w:r>
      <w:r w:rsidR="00AB2462">
        <w:rPr>
          <w:rFonts w:ascii="Simplified Arabic" w:hAnsi="Simplified Arabic" w:cs="Simplified Arabic" w:hint="cs"/>
          <w:b w:val="0"/>
          <w:bCs w:val="0"/>
          <w:u w:val="none"/>
          <w:rtl/>
        </w:rPr>
        <w:t>، ونشاط صنع الأحذية</w:t>
      </w:r>
      <w:r w:rsidR="00FD1881">
        <w:rPr>
          <w:rFonts w:ascii="Simplified Arabic" w:hAnsi="Simplified Arabic" w:cs="Simplified Arabic" w:hint="cs"/>
          <w:b w:val="0"/>
          <w:bCs w:val="0"/>
          <w:u w:val="none"/>
          <w:rtl/>
        </w:rPr>
        <w:t>.</w:t>
      </w:r>
    </w:p>
    <w:p w:rsidR="00FD1881" w:rsidRDefault="00FD1881" w:rsidP="00294A10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CC62A3" w:rsidRDefault="00C77BAC" w:rsidP="00145FD8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وعلى صعيد الرقم القياسي لكميات الانتاج الصناعي، فقد </w:t>
      </w:r>
      <w:r w:rsidR="00FD1881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شهد نشاط صناعة </w:t>
      </w:r>
      <w:r w:rsidR="00936057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المنتجات</w:t>
      </w:r>
      <w:r w:rsidR="00936057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FD1881">
        <w:rPr>
          <w:rFonts w:ascii="Simplified Arabic" w:hAnsi="Simplified Arabic" w:cs="Simplified Arabic" w:hint="cs"/>
          <w:b w:val="0"/>
          <w:bCs w:val="0"/>
          <w:u w:val="none"/>
          <w:rtl/>
        </w:rPr>
        <w:t>الغذائية تراجعاً ملحوظاً في ال</w:t>
      </w:r>
      <w:r w:rsidR="00607D24">
        <w:rPr>
          <w:rFonts w:ascii="Simplified Arabic" w:hAnsi="Simplified Arabic" w:cs="Simplified Arabic" w:hint="cs"/>
          <w:b w:val="0"/>
          <w:bCs w:val="0"/>
          <w:u w:val="none"/>
          <w:rtl/>
        </w:rPr>
        <w:t>إ</w:t>
      </w:r>
      <w:r w:rsidR="00FD1881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نتاج خلال شهر آذار 2020 </w:t>
      </w:r>
      <w:r w:rsidR="00CC62A3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بمقدار </w:t>
      </w:r>
      <w:r w:rsidR="00145FD8">
        <w:rPr>
          <w:rFonts w:ascii="Simplified Arabic" w:hAnsi="Simplified Arabic" w:cs="Simplified Arabic"/>
          <w:b w:val="0"/>
          <w:bCs w:val="0"/>
          <w:u w:val="none"/>
          <w:lang w:val="en-US"/>
        </w:rPr>
        <w:t>18.21</w:t>
      </w:r>
      <w:r w:rsidR="006A29E4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 xml:space="preserve">%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الذي</w:t>
      </w:r>
      <w:r w:rsidR="004725DE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تشكل أهمي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ته النسبية</w:t>
      </w:r>
      <w:r w:rsidR="004725DE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4725DE">
        <w:rPr>
          <w:rFonts w:ascii="Simplified Arabic" w:hAnsi="Simplified Arabic" w:cs="Simplified Arabic"/>
          <w:b w:val="0"/>
          <w:bCs w:val="0"/>
          <w:u w:val="none"/>
          <w:lang w:val="en-US"/>
        </w:rPr>
        <w:t>16.23</w:t>
      </w:r>
      <w:r w:rsidR="004725DE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 xml:space="preserve">% من الصناعات التحويلية </w:t>
      </w:r>
      <w:r w:rsidR="00FD1881">
        <w:rPr>
          <w:rFonts w:ascii="Simplified Arabic" w:hAnsi="Simplified Arabic" w:cs="Simplified Arabic" w:hint="cs"/>
          <w:b w:val="0"/>
          <w:bCs w:val="0"/>
          <w:u w:val="none"/>
          <w:rtl/>
        </w:rPr>
        <w:t>في مختلف المحافظات الفلسطينية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،</w:t>
      </w:r>
      <w:r w:rsidR="00FD1881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حيث تراجع </w:t>
      </w:r>
      <w:r w:rsidR="00607D24">
        <w:rPr>
          <w:rFonts w:ascii="Simplified Arabic" w:hAnsi="Simplified Arabic" w:cs="Simplified Arabic" w:hint="cs"/>
          <w:b w:val="0"/>
          <w:bCs w:val="0"/>
          <w:u w:val="none"/>
          <w:rtl/>
        </w:rPr>
        <w:t>إ</w:t>
      </w:r>
      <w:r w:rsidR="00FD1881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نتاج </w:t>
      </w:r>
      <w:r w:rsidR="006A29E4">
        <w:rPr>
          <w:rFonts w:ascii="Simplified Arabic" w:hAnsi="Simplified Arabic" w:cs="Simplified Arabic" w:hint="cs"/>
          <w:b w:val="0"/>
          <w:bCs w:val="0"/>
          <w:u w:val="none"/>
          <w:rtl/>
        </w:rPr>
        <w:t>مجموعة من ال</w:t>
      </w:r>
      <w:r w:rsidR="00FD1881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سلع </w:t>
      </w:r>
      <w:r w:rsidR="006A29E4">
        <w:rPr>
          <w:rFonts w:ascii="Simplified Arabic" w:hAnsi="Simplified Arabic" w:cs="Simplified Arabic" w:hint="cs"/>
          <w:b w:val="0"/>
          <w:bCs w:val="0"/>
          <w:u w:val="none"/>
          <w:rtl/>
        </w:rPr>
        <w:t>ال</w:t>
      </w:r>
      <w:r w:rsidR="00FD1881">
        <w:rPr>
          <w:rFonts w:ascii="Simplified Arabic" w:hAnsi="Simplified Arabic" w:cs="Simplified Arabic" w:hint="cs"/>
          <w:b w:val="0"/>
          <w:bCs w:val="0"/>
          <w:u w:val="none"/>
          <w:rtl/>
        </w:rPr>
        <w:t>حيوية كالألبان ومنتجاتها، الحلويات بمختلف أنواعها،</w:t>
      </w:r>
      <w:r w:rsidR="00CC62A3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منتجات المخابز، والزيوت، فيما استقر </w:t>
      </w:r>
      <w:r w:rsidR="00607D24">
        <w:rPr>
          <w:rFonts w:ascii="Simplified Arabic" w:hAnsi="Simplified Arabic" w:cs="Simplified Arabic" w:hint="cs"/>
          <w:b w:val="0"/>
          <w:bCs w:val="0"/>
          <w:u w:val="none"/>
          <w:rtl/>
        </w:rPr>
        <w:t>إن</w:t>
      </w:r>
      <w:r w:rsidR="00CC62A3">
        <w:rPr>
          <w:rFonts w:ascii="Simplified Arabic" w:hAnsi="Simplified Arabic" w:cs="Simplified Arabic" w:hint="cs"/>
          <w:b w:val="0"/>
          <w:bCs w:val="0"/>
          <w:u w:val="none"/>
          <w:rtl/>
        </w:rPr>
        <w:t>تاج سلع غذائية أخرى كالدجاج، الطحين</w:t>
      </w:r>
      <w:r w:rsidR="006A29E4">
        <w:rPr>
          <w:rFonts w:ascii="Simplified Arabic" w:hAnsi="Simplified Arabic" w:cs="Simplified Arabic" w:hint="cs"/>
          <w:b w:val="0"/>
          <w:bCs w:val="0"/>
          <w:u w:val="none"/>
          <w:rtl/>
        </w:rPr>
        <w:t>، والمعكرونة</w:t>
      </w:r>
      <w:r w:rsidR="00CC62A3">
        <w:rPr>
          <w:rFonts w:ascii="Simplified Arabic" w:hAnsi="Simplified Arabic" w:cs="Simplified Arabic" w:hint="cs"/>
          <w:b w:val="0"/>
          <w:bCs w:val="0"/>
          <w:u w:val="none"/>
          <w:rtl/>
        </w:rPr>
        <w:t>.</w:t>
      </w:r>
    </w:p>
    <w:p w:rsidR="00FD1881" w:rsidRDefault="00CC62A3" w:rsidP="00294A10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</w:p>
    <w:p w:rsidR="006A29E4" w:rsidRPr="00731374" w:rsidRDefault="00C77BAC" w:rsidP="00145FD8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على الرغم من التراجع العام في كميات الانتاج الصناعي، الا ان </w:t>
      </w:r>
      <w:r w:rsidR="00FB4A1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نشاط </w:t>
      </w:r>
      <w:r w:rsidR="006A29E4" w:rsidRPr="006A29E4">
        <w:rPr>
          <w:rFonts w:ascii="Simplified Arabic" w:hAnsi="Simplified Arabic" w:cs="Simplified Arabic"/>
          <w:b w:val="0"/>
          <w:bCs w:val="0"/>
          <w:u w:val="none"/>
          <w:rtl/>
        </w:rPr>
        <w:t>صناعة المنتجات الصيدلانية الأساسية ومستحضراتها</w:t>
      </w:r>
      <w:r w:rsidR="00FB4A1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شهد </w:t>
      </w:r>
      <w:r w:rsidR="00FB4A1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ارتفاعاً في الانتاج بنسبة </w:t>
      </w:r>
      <w:r w:rsidR="00FB4A12">
        <w:rPr>
          <w:rFonts w:ascii="Simplified Arabic" w:hAnsi="Simplified Arabic" w:cs="Simplified Arabic"/>
          <w:b w:val="0"/>
          <w:bCs w:val="0"/>
          <w:u w:val="none"/>
          <w:lang w:val="en-US"/>
        </w:rPr>
        <w:t>24.</w:t>
      </w:r>
      <w:r w:rsidR="00145FD8">
        <w:rPr>
          <w:rFonts w:ascii="Simplified Arabic" w:hAnsi="Simplified Arabic" w:cs="Simplified Arabic"/>
          <w:b w:val="0"/>
          <w:bCs w:val="0"/>
          <w:u w:val="none"/>
          <w:lang w:val="en-US"/>
        </w:rPr>
        <w:t>91</w:t>
      </w:r>
      <w:r w:rsidR="00FB4A12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 xml:space="preserve">% خلال شهر آذار 2020 </w:t>
      </w:r>
      <w:r w:rsidR="00AB2462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 xml:space="preserve">والذي تشكل اهميته النسبية 3.65% </w:t>
      </w:r>
      <w:r w:rsidR="00FB4A12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 xml:space="preserve">حيث </w:t>
      </w:r>
      <w:r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ارتفع</w:t>
      </w:r>
      <w:r w:rsidR="00FB4A12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 xml:space="preserve"> انتاج كافة المنشآت الصناعية العاملة في هذا المجال مقارنة مع شهر شباط 2020</w:t>
      </w:r>
      <w:r w:rsidR="00AB2462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 xml:space="preserve">، كما سجل نشاط </w:t>
      </w:r>
      <w:r w:rsidR="00AB2462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صناعة ا</w:t>
      </w:r>
      <w:r w:rsidR="00AB246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لكيماويات والمنتجات الكيميائية ارتفاعاً في الإنتاج بنسبة </w:t>
      </w:r>
      <w:r w:rsidR="00145FD8">
        <w:rPr>
          <w:rFonts w:ascii="Simplified Arabic" w:hAnsi="Simplified Arabic" w:cs="Simplified Arabic" w:hint="cs"/>
          <w:b w:val="0"/>
          <w:bCs w:val="0"/>
          <w:u w:val="none"/>
          <w:rtl/>
        </w:rPr>
        <w:t>37.53</w:t>
      </w:r>
      <w:r w:rsidR="004725DE">
        <w:rPr>
          <w:rFonts w:ascii="Simplified Arabic" w:hAnsi="Simplified Arabic" w:cs="Simplified Arabic" w:hint="cs"/>
          <w:b w:val="0"/>
          <w:bCs w:val="0"/>
          <w:u w:val="none"/>
          <w:rtl/>
        </w:rPr>
        <w:t>%</w:t>
      </w:r>
      <w:r w:rsidR="00BF31A8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والذي تشكل ا</w:t>
      </w:r>
      <w:r w:rsidR="00731374">
        <w:rPr>
          <w:rFonts w:ascii="Simplified Arabic" w:hAnsi="Simplified Arabic" w:cs="Simplified Arabic" w:hint="cs"/>
          <w:b w:val="0"/>
          <w:bCs w:val="0"/>
          <w:u w:val="none"/>
          <w:rtl/>
          <w:lang w:val="en-US" w:bidi="ar-JO"/>
        </w:rPr>
        <w:t>ه</w:t>
      </w:r>
      <w:r w:rsidR="00BF31A8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ميته النسبية 0.98% حيث تحسن </w:t>
      </w:r>
      <w:r w:rsidR="00731374">
        <w:rPr>
          <w:rFonts w:ascii="Simplified Arabic" w:hAnsi="Simplified Arabic" w:cs="Simplified Arabic" w:hint="cs"/>
          <w:b w:val="0"/>
          <w:bCs w:val="0"/>
          <w:u w:val="none"/>
          <w:rtl/>
        </w:rPr>
        <w:t>إ</w:t>
      </w:r>
      <w:r w:rsidR="00BF31A8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نتاج المنشآت العاملة ضمن </w:t>
      </w:r>
      <w:r w:rsidR="004725DE">
        <w:rPr>
          <w:rFonts w:ascii="Simplified Arabic" w:hAnsi="Simplified Arabic" w:cs="Simplified Arabic" w:hint="cs"/>
          <w:b w:val="0"/>
          <w:bCs w:val="0"/>
          <w:u w:val="none"/>
          <w:rtl/>
        </w:rPr>
        <w:t>هذا ال</w:t>
      </w:r>
      <w:r w:rsidR="00BF31A8">
        <w:rPr>
          <w:rFonts w:ascii="Simplified Arabic" w:hAnsi="Simplified Arabic" w:cs="Simplified Arabic" w:hint="cs"/>
          <w:b w:val="0"/>
          <w:bCs w:val="0"/>
          <w:u w:val="none"/>
          <w:rtl/>
        </w:rPr>
        <w:t>نشاط</w:t>
      </w:r>
      <w:r w:rsidR="004725DE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؛ </w:t>
      </w:r>
      <w:r w:rsidR="00731374" w:rsidRPr="004725DE">
        <w:rPr>
          <w:rFonts w:ascii="Simplified Arabic" w:hAnsi="Simplified Arabic" w:cs="Simplified Arabic"/>
          <w:b w:val="0"/>
          <w:bCs w:val="0"/>
          <w:u w:val="none"/>
          <w:rtl/>
        </w:rPr>
        <w:t>صناعة الصابون ومستحضرات التنظيف والتلميع والعطور ومستحضرات التجميل</w:t>
      </w:r>
      <w:r w:rsidR="00FB4A12" w:rsidRPr="004725DE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.</w:t>
      </w:r>
    </w:p>
    <w:p w:rsidR="00FB4A12" w:rsidRDefault="00FB4A12" w:rsidP="00294A10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  <w:lang w:val="en-US"/>
        </w:rPr>
      </w:pPr>
    </w:p>
    <w:p w:rsidR="004A72E1" w:rsidRDefault="00C77BAC" w:rsidP="00967672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  <w:lang w:val="en-US"/>
        </w:rPr>
      </w:pPr>
      <w:r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ونظرا لل</w:t>
      </w:r>
      <w:r w:rsidR="0038023D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أ</w:t>
      </w:r>
      <w:r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 xml:space="preserve">زمة </w:t>
      </w:r>
      <w:r w:rsidR="00967672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 xml:space="preserve">توقفت </w:t>
      </w:r>
      <w:r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بعض الصناعات مثل:</w:t>
      </w:r>
      <w:r w:rsidR="00967672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 xml:space="preserve"> الاسفلت ضمن نشاط </w:t>
      </w:r>
      <w:r w:rsidR="00967672" w:rsidRPr="00967672">
        <w:rPr>
          <w:rFonts w:ascii="Simplified Arabic" w:hAnsi="Simplified Arabic" w:cs="Simplified Arabic"/>
          <w:b w:val="0"/>
          <w:bCs w:val="0"/>
          <w:u w:val="none"/>
          <w:rtl/>
          <w:lang w:val="en-US"/>
        </w:rPr>
        <w:t>صناعة منتجات المعادن اللافلزية الأخرى</w:t>
      </w:r>
      <w:r w:rsidR="004A72E1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 xml:space="preserve"> خلال شهر آذار 2020</w:t>
      </w:r>
      <w:r w:rsidR="00967672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 xml:space="preserve"> للمنشآت العاملة في هذا المجال.</w:t>
      </w:r>
    </w:p>
    <w:p w:rsidR="00967672" w:rsidRPr="00B01C8F" w:rsidRDefault="00967672" w:rsidP="00967672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  <w:lang w:val="en-US"/>
        </w:rPr>
      </w:pPr>
    </w:p>
    <w:p w:rsidR="0034751A" w:rsidRPr="006A0A1F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u w:val="none"/>
          <w:rtl/>
        </w:rPr>
      </w:pPr>
      <w:r w:rsidRPr="006A0A1F">
        <w:rPr>
          <w:rFonts w:ascii="Simplified Arabic" w:hAnsi="Simplified Arabic" w:cs="Simplified Arabic"/>
          <w:u w:val="none"/>
          <w:rtl/>
        </w:rPr>
        <w:t>حركة كميات الإنتاج الصناعي على مستوى الأنشطة الاقتصادية الرئيسية</w:t>
      </w:r>
    </w:p>
    <w:p w:rsidR="00F22C5F" w:rsidRPr="00145FD8" w:rsidRDefault="00F22C5F" w:rsidP="00145FD8">
      <w:pPr>
        <w:jc w:val="lowKashida"/>
        <w:rPr>
          <w:rFonts w:ascii="Simplified Arabic" w:hAnsi="Simplified Arabic" w:cs="Simplified Arabic"/>
          <w:noProof/>
          <w:rtl/>
          <w:lang w:val="x-none" w:eastAsia="x-none"/>
        </w:rPr>
      </w:pP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lastRenderedPageBreak/>
        <w:t xml:space="preserve">سجلت أنشطة </w:t>
      </w:r>
      <w:r w:rsidRPr="00970EA5">
        <w:rPr>
          <w:rFonts w:ascii="Simplified Arabic" w:hAnsi="Simplified Arabic" w:cs="Simplified Arabic"/>
          <w:b/>
          <w:bCs/>
          <w:noProof/>
          <w:rtl/>
          <w:lang w:val="x-none" w:eastAsia="x-none"/>
        </w:rPr>
        <w:t>التعدين واستغلال المحاجر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>
        <w:rPr>
          <w:rFonts w:ascii="Simplified Arabic" w:hAnsi="Simplified Arabic" w:cs="Simplified Arabic" w:hint="cs"/>
          <w:noProof/>
          <w:rtl/>
          <w:lang w:val="x-none" w:eastAsia="x-none"/>
        </w:rPr>
        <w:t>انخفاضاً حاداَ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>
        <w:rPr>
          <w:rFonts w:ascii="Simplified Arabic" w:hAnsi="Simplified Arabic" w:cs="Simplified Arabic" w:hint="cs"/>
          <w:noProof/>
          <w:rtl/>
          <w:lang w:val="x-none" w:eastAsia="x-none"/>
        </w:rPr>
        <w:t>مقداره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 w:rsidR="00145FD8">
        <w:rPr>
          <w:rFonts w:ascii="Simplified Arabic" w:hAnsi="Simplified Arabic" w:cs="Simplified Arabic" w:hint="cs"/>
          <w:noProof/>
          <w:rtl/>
          <w:lang w:val="x-none" w:eastAsia="x-none"/>
        </w:rPr>
        <w:t>32.36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>% والتي تشكل أهميتها النسبية 2.68% من إجمالي أنشطة ‏الصناعة.‏</w:t>
      </w:r>
    </w:p>
    <w:p w:rsidR="00F22C5F" w:rsidRPr="006A0A1F" w:rsidRDefault="00F22C5F" w:rsidP="00B43D89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كما 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سجلت أنشطة </w:t>
      </w:r>
      <w:r w:rsidRPr="00A55882">
        <w:rPr>
          <w:rFonts w:ascii="Simplified Arabic" w:hAnsi="Simplified Arabic" w:cs="Simplified Arabic"/>
          <w:u w:val="none"/>
          <w:rtl/>
        </w:rPr>
        <w:t>الصناعات التحويلية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انخفاضاً حاداً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مقداره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B43D89">
        <w:rPr>
          <w:rFonts w:ascii="Simplified Arabic" w:hAnsi="Simplified Arabic" w:cs="Simplified Arabic" w:hint="cs"/>
          <w:b w:val="0"/>
          <w:bCs w:val="0"/>
          <w:u w:val="none"/>
          <w:rtl/>
        </w:rPr>
        <w:t>29.66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% خلال شهر </w:t>
      </w:r>
      <w:r>
        <w:rPr>
          <w:rFonts w:ascii="Simplified Arabic" w:hAnsi="Simplified Arabic" w:cs="Simplified Arabic" w:hint="cs"/>
          <w:b w:val="0"/>
          <w:bCs w:val="0"/>
          <w:u w:val="none"/>
          <w:rtl/>
          <w:lang w:val="en-US" w:bidi="ar-JO"/>
        </w:rPr>
        <w:t>آذار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2020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 بالشهر السابق والتي تشكل أهميتها النسبية 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82.98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من إجمالي أنشطة الصناعة.</w:t>
      </w:r>
    </w:p>
    <w:p w:rsidR="00F22C5F" w:rsidRPr="006A0A1F" w:rsidRDefault="00F22C5F" w:rsidP="00F22C5F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424F43" w:rsidRPr="00911890" w:rsidRDefault="00F22C5F" w:rsidP="00145FD8">
      <w:pPr>
        <w:jc w:val="lowKashida"/>
        <w:rPr>
          <w:rFonts w:ascii="Simplified Arabic" w:hAnsi="Simplified Arabic" w:cs="Simplified Arabic"/>
          <w:noProof/>
          <w:rtl/>
          <w:lang w:val="x-none" w:eastAsia="x-none"/>
        </w:rPr>
      </w:pPr>
      <w:r>
        <w:rPr>
          <w:rFonts w:ascii="Simplified Arabic" w:hAnsi="Simplified Arabic" w:cs="Simplified Arabic" w:hint="cs"/>
          <w:noProof/>
          <w:rtl/>
          <w:lang w:val="x-none" w:eastAsia="x-none"/>
        </w:rPr>
        <w:t>و</w:t>
      </w:r>
      <w:r w:rsidR="00424F43"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سجلت أنشطة </w:t>
      </w:r>
      <w:r w:rsidR="00424F43" w:rsidRPr="00970EA5">
        <w:rPr>
          <w:rFonts w:ascii="Simplified Arabic" w:hAnsi="Simplified Arabic" w:cs="Simplified Arabic"/>
          <w:b/>
          <w:bCs/>
          <w:noProof/>
          <w:rtl/>
          <w:lang w:val="x-none" w:eastAsia="x-none"/>
        </w:rPr>
        <w:t>إمدادات الكهرباء والغاز والبخار وتكييف الهواء</w:t>
      </w:r>
      <w:r w:rsidR="00424F43"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>
        <w:rPr>
          <w:rFonts w:ascii="Simplified Arabic" w:hAnsi="Simplified Arabic" w:cs="Simplified Arabic" w:hint="cs"/>
          <w:noProof/>
          <w:rtl/>
          <w:lang w:val="x-none" w:eastAsia="x-none"/>
        </w:rPr>
        <w:t>انخفاضاً</w:t>
      </w:r>
      <w:r w:rsidR="00424F43"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>
        <w:rPr>
          <w:rFonts w:ascii="Simplified Arabic" w:hAnsi="Simplified Arabic" w:cs="Simplified Arabic" w:hint="cs"/>
          <w:noProof/>
          <w:rtl/>
          <w:lang w:val="x-none" w:eastAsia="x-none"/>
        </w:rPr>
        <w:t>مقداره</w:t>
      </w:r>
      <w:r w:rsidR="00424F43"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 w:rsidR="00145FD8">
        <w:rPr>
          <w:rFonts w:ascii="Simplified Arabic" w:hAnsi="Simplified Arabic" w:cs="Simplified Arabic" w:hint="cs"/>
          <w:noProof/>
          <w:rtl/>
          <w:lang w:val="x-none" w:eastAsia="x-none"/>
        </w:rPr>
        <w:t>10.35</w:t>
      </w:r>
      <w:r w:rsidR="00424F43" w:rsidRPr="00911890">
        <w:rPr>
          <w:rFonts w:ascii="Simplified Arabic" w:hAnsi="Simplified Arabic" w:cs="Simplified Arabic"/>
          <w:noProof/>
          <w:rtl/>
          <w:lang w:val="x-none" w:eastAsia="x-none"/>
        </w:rPr>
        <w:t>% والتي تشكل أهميتها النسبية ‏‏11.95% من إجمالي أنشطة الصناعة.‏</w:t>
      </w:r>
    </w:p>
    <w:p w:rsidR="00424F43" w:rsidRDefault="00424F43" w:rsidP="00424F43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F018BE" w:rsidRDefault="00B43D89" w:rsidP="00145FD8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كما </w:t>
      </w:r>
      <w:r w:rsidR="00911890" w:rsidRPr="006A0A1F">
        <w:rPr>
          <w:rFonts w:ascii="Simplified Arabic" w:hAnsi="Simplified Arabic" w:cs="Simplified Arabic"/>
          <w:b w:val="0"/>
          <w:bCs w:val="0"/>
          <w:u w:val="none"/>
          <w:rtl/>
        </w:rPr>
        <w:t>سجل</w:t>
      </w:r>
      <w:r w:rsidR="00911890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ت</w:t>
      </w:r>
      <w:r w:rsidR="00911890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911890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أنشطة</w:t>
      </w:r>
      <w:r w:rsidR="00911890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911890" w:rsidRPr="00CE1FC7">
        <w:rPr>
          <w:rFonts w:ascii="Simplified Arabic" w:hAnsi="Simplified Arabic" w:cs="Simplified Arabic"/>
          <w:u w:val="none"/>
          <w:rtl/>
        </w:rPr>
        <w:t xml:space="preserve">إمدادات المياه </w:t>
      </w:r>
      <w:r w:rsidR="00911890" w:rsidRPr="00CE1FC7">
        <w:rPr>
          <w:rFonts w:ascii="Simplified Arabic" w:hAnsi="Simplified Arabic" w:cs="Simplified Arabic" w:hint="cs"/>
          <w:u w:val="none"/>
          <w:rtl/>
        </w:rPr>
        <w:t>و</w:t>
      </w:r>
      <w:r w:rsidR="00911890" w:rsidRPr="00CE1FC7">
        <w:rPr>
          <w:rFonts w:ascii="Simplified Arabic" w:hAnsi="Simplified Arabic" w:cs="Simplified Arabic"/>
          <w:u w:val="none"/>
          <w:rtl/>
        </w:rPr>
        <w:t>الصرف الصحي وإدارة النفايات ومعالجتها</w:t>
      </w:r>
      <w:r w:rsidR="00911890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145FD8">
        <w:rPr>
          <w:rFonts w:ascii="Simplified Arabic" w:hAnsi="Simplified Arabic" w:cs="Simplified Arabic" w:hint="cs"/>
          <w:b w:val="0"/>
          <w:bCs w:val="0"/>
          <w:u w:val="none"/>
          <w:rtl/>
        </w:rPr>
        <w:t>انخفاضاً</w:t>
      </w:r>
      <w:r w:rsidR="00911890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145FD8">
        <w:rPr>
          <w:rFonts w:ascii="Simplified Arabic" w:hAnsi="Simplified Arabic" w:cs="Simplified Arabic" w:hint="cs"/>
          <w:b w:val="0"/>
          <w:bCs w:val="0"/>
          <w:u w:val="none"/>
          <w:rtl/>
        </w:rPr>
        <w:t>مقداره</w:t>
      </w:r>
      <w:r w:rsidR="00911890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145FD8">
        <w:rPr>
          <w:rFonts w:ascii="Simplified Arabic" w:hAnsi="Simplified Arabic" w:cs="Simplified Arabic" w:hint="cs"/>
          <w:b w:val="0"/>
          <w:bCs w:val="0"/>
          <w:u w:val="none"/>
          <w:rtl/>
        </w:rPr>
        <w:t>2.18</w:t>
      </w:r>
      <w:r w:rsidR="00911890"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وال</w:t>
      </w:r>
      <w:r w:rsidR="00911890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تي</w:t>
      </w:r>
      <w:r w:rsidR="00911890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تشكل أهميته</w:t>
      </w:r>
      <w:r w:rsidR="00911890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ا</w:t>
      </w:r>
      <w:r w:rsidR="00911890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النسبية </w:t>
      </w:r>
      <w:r w:rsidR="00911890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2.39</w:t>
      </w:r>
      <w:r w:rsidR="00911890"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من إجمالي أنشطة الصناعة.</w:t>
      </w:r>
    </w:p>
    <w:p w:rsidR="00B64CDF" w:rsidRDefault="00B64CDF" w:rsidP="006B2FD3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6B2FD3" w:rsidRPr="00967672" w:rsidRDefault="0034751A" w:rsidP="006B2FD3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أما على صعيد الأنشطة الفرعية والتي لها تأثير نسبي كبير على مجمل الرقم القياسي، فقد سجلت بعض أنشطة الصناعات التحويلية </w:t>
      </w:r>
      <w:r w:rsidR="00E73FE3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>انخفاضاً</w:t>
      </w: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خلال شهر </w:t>
      </w:r>
      <w:r w:rsidR="00E73FE3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>آذار</w:t>
      </w: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D3444F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>2020</w:t>
      </w: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 بشهر </w:t>
      </w:r>
      <w:r w:rsidR="00E73FE3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>شباط</w:t>
      </w:r>
      <w:r w:rsidR="00C72308"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>20</w:t>
      </w:r>
      <w:r w:rsidR="00023214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>20</w:t>
      </w:r>
      <w:r w:rsidR="00D00320"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أهمها</w:t>
      </w:r>
      <w:r w:rsidR="00D00320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6B2FD3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صناعة منتجات المعادن اللافلزية الأخرى "الباطون، الحجر والرخام، </w:t>
      </w:r>
      <w:r w:rsidR="007347B5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و</w:t>
      </w:r>
      <w:r w:rsidR="006B2FD3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>الاسفلت"، صناعة منتجات المعادن المشكلة عدا الماكنات والمعدات "الألمنيوم"، صناعة الأثاث، صناعة المنتجات الغذائية، صناعة الملابس، صناعة منتجات المطاط واللدائن، وصناعة الخشب ومنتجات الخشب.</w:t>
      </w:r>
    </w:p>
    <w:p w:rsidR="00A55882" w:rsidRDefault="00A55882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6558B4" w:rsidRPr="00967672" w:rsidRDefault="0034751A" w:rsidP="00145FD8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من ناحية أخرى سجل الرقم القياسي لكميات الإنتاج الصناعي </w:t>
      </w:r>
      <w:r w:rsidR="006B2FD3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>ارتفاعاً</w:t>
      </w: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في </w:t>
      </w:r>
      <w:r w:rsidR="00285EE7" w:rsidRPr="00967672">
        <w:rPr>
          <w:rFonts w:ascii="Simplified Arabic" w:hAnsi="Simplified Arabic" w:cs="Simplified Arabic"/>
          <w:b w:val="0"/>
          <w:bCs w:val="0"/>
          <w:u w:val="none"/>
          <w:rtl/>
        </w:rPr>
        <w:t>بعض أنشطة الصناعات التحويلية</w:t>
      </w:r>
      <w:r w:rsidR="00285EE7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منها</w:t>
      </w: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6B2FD3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صناعة المنتجات الصيدلانية الأساسية ومستحضراتها "الأدوية"، </w:t>
      </w:r>
      <w:r w:rsidR="003668F7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>صناعة الكيماويات والمنتجات الكيميائية</w:t>
      </w:r>
      <w:r w:rsidR="00850B2D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"</w:t>
      </w:r>
      <w:r w:rsidR="006B2FD3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>صناعة الصابون ومستحضرات التنظيف، و</w:t>
      </w:r>
      <w:r w:rsidR="00850B2D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>الدهانات"</w:t>
      </w:r>
      <w:r w:rsidR="003668F7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، </w:t>
      </w:r>
      <w:r w:rsidR="00145FD8">
        <w:rPr>
          <w:rFonts w:ascii="Simplified Arabic" w:hAnsi="Simplified Arabic" w:cs="Simplified Arabic" w:hint="cs"/>
          <w:b w:val="0"/>
          <w:bCs w:val="0"/>
          <w:u w:val="none"/>
          <w:rtl/>
        </w:rPr>
        <w:t>و</w:t>
      </w:r>
      <w:r w:rsidR="003668F7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>صناعة الورق ومنتجات</w:t>
      </w:r>
      <w:r w:rsidR="00B31A6E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3668F7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>الورق</w:t>
      </w:r>
      <w:r w:rsidR="00145FD8">
        <w:rPr>
          <w:rFonts w:ascii="Simplified Arabic" w:hAnsi="Simplified Arabic" w:cs="Simplified Arabic" w:hint="cs"/>
          <w:b w:val="0"/>
          <w:bCs w:val="0"/>
          <w:u w:val="none"/>
          <w:rtl/>
        </w:rPr>
        <w:t>.</w:t>
      </w:r>
      <w:r w:rsidR="006B2FD3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</w:p>
    <w:p w:rsidR="009E1F54" w:rsidRDefault="009E1F54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2F65C2" w:rsidRDefault="002F65C2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2F48A9" w:rsidRPr="001C339A" w:rsidRDefault="002F48A9" w:rsidP="002F48A9">
      <w:pPr>
        <w:pStyle w:val="BodyText2"/>
        <w:spacing w:after="0" w:line="240" w:lineRule="auto"/>
        <w:rPr>
          <w:rFonts w:cs="Simplified Arabic"/>
          <w:b/>
          <w:bCs/>
          <w:color w:val="FF0000"/>
          <w:rtl/>
        </w:rPr>
      </w:pPr>
      <w:r w:rsidRPr="001C339A">
        <w:rPr>
          <w:rFonts w:cs="Simplified Arabic" w:hint="cs"/>
          <w:b/>
          <w:bCs/>
          <w:color w:val="FF0000"/>
          <w:rtl/>
        </w:rPr>
        <w:t>تنويه لمستخدمي البيانات:</w:t>
      </w:r>
    </w:p>
    <w:p w:rsidR="002F48A9" w:rsidRDefault="002F48A9" w:rsidP="002F48A9">
      <w:pPr>
        <w:pStyle w:val="ListParagraph"/>
        <w:numPr>
          <w:ilvl w:val="0"/>
          <w:numId w:val="9"/>
        </w:numPr>
        <w:tabs>
          <w:tab w:val="left" w:pos="282"/>
        </w:tabs>
        <w:ind w:left="282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1C339A">
        <w:rPr>
          <w:rFonts w:ascii="Simplified Arabic" w:hAnsi="Simplified Arabic" w:cs="Simplified Arabic"/>
          <w:sz w:val="24"/>
          <w:szCs w:val="24"/>
          <w:rtl/>
        </w:rPr>
        <w:t xml:space="preserve">على أثر انتشار </w:t>
      </w:r>
      <w:r w:rsidRPr="001C339A">
        <w:rPr>
          <w:rFonts w:ascii="Simplified Arabic" w:hAnsi="Simplified Arabic" w:cs="Simplified Arabic" w:hint="cs"/>
          <w:sz w:val="24"/>
          <w:szCs w:val="24"/>
          <w:rtl/>
        </w:rPr>
        <w:t>وباء</w:t>
      </w:r>
      <w:r w:rsidRPr="001C339A">
        <w:rPr>
          <w:rFonts w:ascii="Simplified Arabic" w:hAnsi="Simplified Arabic" w:cs="Simplified Arabic"/>
          <w:sz w:val="24"/>
          <w:szCs w:val="24"/>
          <w:rtl/>
        </w:rPr>
        <w:t xml:space="preserve"> كو</w:t>
      </w:r>
      <w:r w:rsidRPr="001C339A">
        <w:rPr>
          <w:rFonts w:ascii="Simplified Arabic" w:hAnsi="Simplified Arabic" w:cs="Simplified Arabic" w:hint="cs"/>
          <w:sz w:val="24"/>
          <w:szCs w:val="24"/>
          <w:rtl/>
        </w:rPr>
        <w:t>فيد</w:t>
      </w:r>
      <w:r w:rsidRPr="001C339A">
        <w:rPr>
          <w:rFonts w:ascii="Simplified Arabic" w:hAnsi="Simplified Arabic" w:cs="Simplified Arabic"/>
          <w:sz w:val="24"/>
          <w:szCs w:val="24"/>
          <w:rtl/>
        </w:rPr>
        <w:t xml:space="preserve"> – 19 وما تبعه من تدابير للحد من انتشاره، فقد تم استبدال عملية جمع البيانات </w:t>
      </w:r>
      <w:r>
        <w:rPr>
          <w:rFonts w:ascii="Simplified Arabic" w:hAnsi="Simplified Arabic" w:cs="Simplified Arabic" w:hint="cs"/>
          <w:sz w:val="24"/>
          <w:szCs w:val="24"/>
          <w:rtl/>
        </w:rPr>
        <w:t>لقيم الانتاج</w:t>
      </w:r>
      <w:r w:rsidRPr="001C339A">
        <w:rPr>
          <w:rFonts w:ascii="Simplified Arabic" w:hAnsi="Simplified Arabic" w:cs="Simplified Arabic"/>
          <w:sz w:val="24"/>
          <w:szCs w:val="24"/>
          <w:rtl/>
        </w:rPr>
        <w:t xml:space="preserve"> من </w:t>
      </w:r>
      <w:r>
        <w:rPr>
          <w:rFonts w:ascii="Simplified Arabic" w:hAnsi="Simplified Arabic" w:cs="Simplified Arabic" w:hint="cs"/>
          <w:sz w:val="24"/>
          <w:szCs w:val="24"/>
          <w:rtl/>
        </w:rPr>
        <w:t>المنشآت الصناعية</w:t>
      </w:r>
      <w:r w:rsidRPr="001C339A">
        <w:rPr>
          <w:rFonts w:ascii="Simplified Arabic" w:hAnsi="Simplified Arabic" w:cs="Simplified Arabic"/>
          <w:sz w:val="24"/>
          <w:szCs w:val="24"/>
          <w:rtl/>
        </w:rPr>
        <w:t xml:space="preserve"> المختلفة من الجمع الميداني الى الجمع عبر الهاتف في مختلف المحافظات الفلسطينية.</w:t>
      </w:r>
    </w:p>
    <w:p w:rsidR="002F48A9" w:rsidRDefault="002F48A9" w:rsidP="002F48A9">
      <w:pPr>
        <w:pStyle w:val="ListParagraph"/>
        <w:numPr>
          <w:ilvl w:val="0"/>
          <w:numId w:val="9"/>
        </w:numPr>
        <w:tabs>
          <w:tab w:val="left" w:pos="282"/>
        </w:tabs>
        <w:ind w:left="282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1C339A">
        <w:rPr>
          <w:rFonts w:ascii="Simplified Arabic" w:hAnsi="Simplified Arabic" w:cs="Simplified Arabic"/>
          <w:sz w:val="24"/>
          <w:szCs w:val="24"/>
          <w:rtl/>
        </w:rPr>
        <w:t xml:space="preserve">بلغ عدد </w:t>
      </w:r>
      <w:r>
        <w:rPr>
          <w:rFonts w:ascii="Simplified Arabic" w:hAnsi="Simplified Arabic" w:cs="Simplified Arabic" w:hint="cs"/>
          <w:sz w:val="24"/>
          <w:szCs w:val="24"/>
          <w:rtl/>
        </w:rPr>
        <w:t>المنشآت الصناعية</w:t>
      </w:r>
      <w:r w:rsidRPr="001C339A">
        <w:rPr>
          <w:rFonts w:ascii="Simplified Arabic" w:hAnsi="Simplified Arabic" w:cs="Simplified Arabic"/>
          <w:sz w:val="24"/>
          <w:szCs w:val="24"/>
          <w:rtl/>
        </w:rPr>
        <w:t xml:space="preserve"> التي تجمع منها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قيم الانتاج </w:t>
      </w:r>
      <w:r w:rsidRPr="001C339A">
        <w:rPr>
          <w:rFonts w:ascii="Simplified Arabic" w:hAnsi="Simplified Arabic" w:cs="Simplified Arabic"/>
          <w:sz w:val="24"/>
          <w:szCs w:val="24"/>
          <w:rtl/>
        </w:rPr>
        <w:t xml:space="preserve">في </w:t>
      </w:r>
      <w:r w:rsidRPr="001C339A">
        <w:rPr>
          <w:rFonts w:ascii="Simplified Arabic" w:hAnsi="Simplified Arabic" w:cs="Simplified Arabic" w:hint="cs"/>
          <w:sz w:val="24"/>
          <w:szCs w:val="24"/>
          <w:rtl/>
        </w:rPr>
        <w:t xml:space="preserve">فلسطين </w:t>
      </w:r>
      <w:r>
        <w:rPr>
          <w:rFonts w:ascii="Simplified Arabic" w:hAnsi="Simplified Arabic" w:cs="Simplified Arabic" w:hint="cs"/>
          <w:sz w:val="24"/>
          <w:szCs w:val="24"/>
          <w:rtl/>
        </w:rPr>
        <w:t>365</w:t>
      </w:r>
      <w:r w:rsidRPr="001C339A">
        <w:rPr>
          <w:rFonts w:ascii="Simplified Arabic" w:hAnsi="Simplified Arabic" w:cs="Simplified Arabic"/>
          <w:sz w:val="24"/>
          <w:szCs w:val="24"/>
          <w:rtl/>
        </w:rPr>
        <w:t xml:space="preserve">، ونظراً للإغلاق المؤقت للكثير من </w:t>
      </w:r>
      <w:r>
        <w:rPr>
          <w:rFonts w:ascii="Simplified Arabic" w:hAnsi="Simplified Arabic" w:cs="Simplified Arabic" w:hint="cs"/>
          <w:sz w:val="24"/>
          <w:szCs w:val="24"/>
          <w:rtl/>
        </w:rPr>
        <w:t>المنشآت</w:t>
      </w:r>
      <w:r w:rsidRPr="001C339A">
        <w:rPr>
          <w:rFonts w:ascii="Simplified Arabic" w:hAnsi="Simplified Arabic" w:cs="Simplified Arabic"/>
          <w:sz w:val="24"/>
          <w:szCs w:val="24"/>
          <w:rtl/>
        </w:rPr>
        <w:t xml:space="preserve"> تطبيقاً لخطة الطوارئ في فلسطين، </w:t>
      </w:r>
      <w:r w:rsidRPr="001C339A">
        <w:rPr>
          <w:rFonts w:ascii="Simplified Arabic" w:hAnsi="Simplified Arabic" w:cs="Simplified Arabic" w:hint="cs"/>
          <w:sz w:val="24"/>
          <w:szCs w:val="24"/>
          <w:rtl/>
        </w:rPr>
        <w:t>الجدول يوضح</w:t>
      </w:r>
      <w:r w:rsidRPr="001C339A">
        <w:rPr>
          <w:rFonts w:ascii="Simplified Arabic" w:hAnsi="Simplified Arabic" w:cs="Simplified Arabic"/>
          <w:sz w:val="24"/>
          <w:szCs w:val="24"/>
          <w:rtl/>
        </w:rPr>
        <w:t xml:space="preserve"> الاكتمال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لعملية جمع البيانات كالأتي</w:t>
      </w:r>
      <w:r w:rsidRPr="001C339A">
        <w:rPr>
          <w:rFonts w:ascii="Simplified Arabic" w:hAnsi="Simplified Arabic" w:cs="Simplified Arabic"/>
          <w:sz w:val="24"/>
          <w:szCs w:val="24"/>
          <w:rtl/>
        </w:rPr>
        <w:t>:</w:t>
      </w:r>
    </w:p>
    <w:tbl>
      <w:tblPr>
        <w:bidiVisual/>
        <w:tblW w:w="48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75"/>
        <w:gridCol w:w="1134"/>
        <w:gridCol w:w="1134"/>
        <w:gridCol w:w="1383"/>
      </w:tblGrid>
      <w:tr w:rsidR="007379FC" w:rsidRPr="007C0C0B" w:rsidTr="0015417F">
        <w:trPr>
          <w:trHeight w:val="397"/>
          <w:tblHeader/>
          <w:jc w:val="center"/>
        </w:trPr>
        <w:tc>
          <w:tcPr>
            <w:tcW w:w="1175" w:type="dxa"/>
            <w:vAlign w:val="center"/>
          </w:tcPr>
          <w:p w:rsidR="007379FC" w:rsidRPr="007C0C0B" w:rsidRDefault="007379FC" w:rsidP="007379FC">
            <w:pPr>
              <w:pStyle w:val="Header"/>
              <w:spacing w:line="276" w:lineRule="auto"/>
              <w:ind w:right="-180"/>
              <w:jc w:val="center"/>
              <w:rPr>
                <w:rFonts w:cs="Simplified Arabic"/>
                <w:b/>
                <w:bCs/>
                <w:color w:val="000000"/>
                <w:sz w:val="16"/>
                <w:szCs w:val="16"/>
              </w:rPr>
            </w:pPr>
            <w:r w:rsidRPr="007C0C0B"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</w:rPr>
              <w:t>المنطقة</w:t>
            </w:r>
          </w:p>
        </w:tc>
        <w:tc>
          <w:tcPr>
            <w:tcW w:w="1134" w:type="dxa"/>
            <w:vAlign w:val="center"/>
          </w:tcPr>
          <w:p w:rsidR="007379FC" w:rsidRPr="007379FC" w:rsidRDefault="007379FC" w:rsidP="007379FC">
            <w:pPr>
              <w:pStyle w:val="Header"/>
              <w:spacing w:line="276" w:lineRule="auto"/>
              <w:ind w:right="35"/>
              <w:jc w:val="center"/>
              <w:rPr>
                <w:rFonts w:cs="Simplified Arabic"/>
                <w:b/>
                <w:bCs/>
                <w:color w:val="000000"/>
                <w:sz w:val="16"/>
                <w:szCs w:val="16"/>
                <w:rtl/>
              </w:rPr>
            </w:pPr>
            <w:r w:rsidRPr="007379FC"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  <w:lang w:val="en-US" w:eastAsia="ar-SA"/>
              </w:rPr>
              <w:t>عدد المنشآت الصناعية التي جمع</w:t>
            </w:r>
            <w:r w:rsidRPr="007379FC">
              <w:rPr>
                <w:rFonts w:cs="Simplified Arabic"/>
                <w:b/>
                <w:bCs/>
                <w:color w:val="000000"/>
                <w:sz w:val="16"/>
                <w:szCs w:val="16"/>
                <w:lang w:val="en-US" w:eastAsia="ar-SA"/>
              </w:rPr>
              <w:t xml:space="preserve">  </w:t>
            </w:r>
            <w:r w:rsidRPr="007379FC"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  <w:lang w:val="en-US" w:eastAsia="ar-SA"/>
              </w:rPr>
              <w:t>منها بيانات</w:t>
            </w:r>
          </w:p>
        </w:tc>
        <w:tc>
          <w:tcPr>
            <w:tcW w:w="1134" w:type="dxa"/>
            <w:vAlign w:val="center"/>
          </w:tcPr>
          <w:p w:rsidR="007379FC" w:rsidRPr="007379FC" w:rsidRDefault="007379FC" w:rsidP="007379FC">
            <w:pPr>
              <w:pStyle w:val="Header"/>
              <w:spacing w:line="276" w:lineRule="auto"/>
              <w:ind w:right="35"/>
              <w:jc w:val="center"/>
              <w:rPr>
                <w:rFonts w:cs="Simplified Arabic"/>
                <w:b/>
                <w:bCs/>
                <w:color w:val="000000"/>
                <w:sz w:val="16"/>
                <w:szCs w:val="16"/>
                <w:rtl/>
                <w:lang w:val="en-US" w:eastAsia="ar-SA"/>
              </w:rPr>
            </w:pPr>
            <w:r w:rsidRPr="007379FC"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  <w:lang w:val="en-US" w:eastAsia="ar-SA"/>
              </w:rPr>
              <w:t>المنشآت الصناعية التي لم يجمع منها بيانات</w:t>
            </w:r>
          </w:p>
        </w:tc>
        <w:tc>
          <w:tcPr>
            <w:tcW w:w="1383" w:type="dxa"/>
            <w:vAlign w:val="center"/>
          </w:tcPr>
          <w:p w:rsidR="007379FC" w:rsidRPr="007379FC" w:rsidRDefault="007379FC" w:rsidP="007379FC">
            <w:pPr>
              <w:pStyle w:val="Header"/>
              <w:spacing w:line="276" w:lineRule="auto"/>
              <w:ind w:right="35"/>
              <w:jc w:val="center"/>
              <w:rPr>
                <w:rFonts w:cs="Simplified Arabic"/>
                <w:b/>
                <w:bCs/>
                <w:color w:val="000000"/>
                <w:sz w:val="16"/>
                <w:szCs w:val="16"/>
                <w:rtl/>
                <w:lang w:val="en-US" w:eastAsia="ar-SA"/>
              </w:rPr>
            </w:pPr>
            <w:r w:rsidRPr="007379FC"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  <w:lang w:val="en-US" w:eastAsia="ar-SA"/>
              </w:rPr>
              <w:t xml:space="preserve">النسبة </w:t>
            </w:r>
            <w:r w:rsidRPr="007379FC">
              <w:rPr>
                <w:rFonts w:cs="Simplified Arabic" w:hint="cs"/>
                <w:b/>
                <w:bCs/>
                <w:sz w:val="16"/>
                <w:szCs w:val="16"/>
                <w:rtl/>
                <w:lang w:val="en-US" w:eastAsia="ar-SA"/>
              </w:rPr>
              <w:t>المئوية</w:t>
            </w:r>
            <w:r w:rsidRPr="007379FC">
              <w:rPr>
                <w:rFonts w:cs="Simplified Arabic" w:hint="cs"/>
                <w:b/>
                <w:bCs/>
                <w:color w:val="000000"/>
                <w:sz w:val="16"/>
                <w:szCs w:val="16"/>
                <w:rtl/>
                <w:lang w:val="en-US" w:eastAsia="ar-SA"/>
              </w:rPr>
              <w:t xml:space="preserve"> للمنشآت الصناعية التي جمع منها بيانات</w:t>
            </w:r>
          </w:p>
        </w:tc>
      </w:tr>
      <w:tr w:rsidR="007379FC" w:rsidRPr="007C0C0B" w:rsidTr="007379FC">
        <w:trPr>
          <w:trHeight w:val="397"/>
          <w:jc w:val="center"/>
        </w:trPr>
        <w:tc>
          <w:tcPr>
            <w:tcW w:w="1175" w:type="dxa"/>
            <w:vAlign w:val="center"/>
          </w:tcPr>
          <w:p w:rsidR="007379FC" w:rsidRPr="007C0C0B" w:rsidRDefault="007379FC" w:rsidP="005B1D6A">
            <w:pPr>
              <w:pStyle w:val="Header"/>
              <w:spacing w:line="276" w:lineRule="auto"/>
              <w:ind w:right="34"/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فلسطين</w:t>
            </w:r>
          </w:p>
        </w:tc>
        <w:tc>
          <w:tcPr>
            <w:tcW w:w="1134" w:type="dxa"/>
            <w:vAlign w:val="center"/>
          </w:tcPr>
          <w:p w:rsidR="007379FC" w:rsidRPr="007C0C0B" w:rsidRDefault="007379FC" w:rsidP="005B4DAE">
            <w:pPr>
              <w:pStyle w:val="Header"/>
              <w:spacing w:line="276" w:lineRule="auto"/>
              <w:ind w:right="28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351</w:t>
            </w:r>
          </w:p>
        </w:tc>
        <w:tc>
          <w:tcPr>
            <w:tcW w:w="1134" w:type="dxa"/>
            <w:vAlign w:val="center"/>
          </w:tcPr>
          <w:p w:rsidR="007379FC" w:rsidRPr="007C0C0B" w:rsidRDefault="007379FC" w:rsidP="005B4DAE">
            <w:pPr>
              <w:pStyle w:val="Header"/>
              <w:spacing w:line="276" w:lineRule="auto"/>
              <w:ind w:right="28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1383" w:type="dxa"/>
            <w:vAlign w:val="center"/>
          </w:tcPr>
          <w:p w:rsidR="007379FC" w:rsidRPr="007C0C0B" w:rsidRDefault="007379FC" w:rsidP="005B4DAE">
            <w:pPr>
              <w:pStyle w:val="Header"/>
              <w:spacing w:line="276" w:lineRule="auto"/>
              <w:ind w:right="28"/>
              <w:jc w:val="center"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96%</w:t>
            </w:r>
          </w:p>
        </w:tc>
      </w:tr>
    </w:tbl>
    <w:p w:rsidR="007D5E08" w:rsidRDefault="00CF5EA1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2E4060">
        <w:rPr>
          <w:rFonts w:ascii="Simplified Arabic" w:hAnsi="Simplified Arabic" w:cs="Simplified Arabic"/>
          <w:sz w:val="20"/>
          <w:szCs w:val="20"/>
          <w:u w:val="none"/>
          <w:rtl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902970</wp:posOffset>
            </wp:positionV>
            <wp:extent cx="795655" cy="875665"/>
            <wp:effectExtent l="0" t="0" r="0" b="0"/>
            <wp:wrapTight wrapText="bothSides">
              <wp:wrapPolygon edited="0">
                <wp:start x="0" y="0"/>
                <wp:lineTo x="0" y="21146"/>
                <wp:lineTo x="21204" y="21146"/>
                <wp:lineTo x="21204" y="0"/>
                <wp:lineTo x="0" y="0"/>
              </wp:wrapPolygon>
            </wp:wrapTight>
            <wp:docPr id="9" name="Picture 9" descr="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1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3633"/>
        <w:gridCol w:w="1242"/>
      </w:tblGrid>
      <w:tr w:rsidR="007379FC" w:rsidRPr="005B1D6A" w:rsidTr="002E4060">
        <w:tc>
          <w:tcPr>
            <w:tcW w:w="3633" w:type="dxa"/>
          </w:tcPr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sz w:val="20"/>
                <w:szCs w:val="20"/>
                <w:u w:val="none"/>
                <w:rtl/>
              </w:rPr>
              <w:t>لمزيد من المعلومات يرجى الاتصال: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sz w:val="20"/>
                <w:szCs w:val="20"/>
                <w:u w:val="none"/>
                <w:rtl/>
              </w:rPr>
              <w:t>الجهاز المركزي للإحصاء الفلسطيني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</w:rPr>
              <w:t>ص</w:t>
            </w:r>
            <w:r w:rsidRPr="002E4060">
              <w:rPr>
                <w:rFonts w:ascii="Simplified Arabic" w:hAnsi="Simplified Arabic" w:cs="Simplified Arabic" w:hint="cs"/>
                <w:sz w:val="20"/>
                <w:szCs w:val="20"/>
                <w:u w:val="none"/>
                <w:rtl/>
              </w:rPr>
              <w:t xml:space="preserve">.ب. 1647، رام الله- فلسطين  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>ه</w:t>
            </w: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اتف: 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</w:rPr>
              <w:t>2-2982700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 xml:space="preserve"> (972/970) 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فاكس: 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</w:rPr>
              <w:t>2- 2982710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 xml:space="preserve"> (972/970) 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>خط مجاني</w:t>
            </w: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: 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</w:rPr>
              <w:t>1800300300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بريد إلكتروني: 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</w:rPr>
              <w:t>diwan@pcbs.gov.ps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 xml:space="preserve"> 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الصفحة الالكترونية: </w:t>
            </w:r>
            <w:hyperlink r:id="rId10" w:history="1">
              <w:r w:rsidRPr="002E4060">
                <w:rPr>
                  <w:rStyle w:val="Hyperlink"/>
                  <w:rFonts w:ascii="Simplified Arabic" w:hAnsi="Simplified Arabic"/>
                  <w:b w:val="0"/>
                  <w:bCs w:val="0"/>
                  <w:sz w:val="20"/>
                  <w:szCs w:val="20"/>
                </w:rPr>
                <w:t>www.pcbs.gov.ps</w:t>
              </w:r>
            </w:hyperlink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242" w:type="dxa"/>
          </w:tcPr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</w:tr>
    </w:tbl>
    <w:p w:rsidR="007379FC" w:rsidRPr="006A0A1F" w:rsidRDefault="007379FC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bookmarkEnd w:id="0"/>
    <w:bookmarkEnd w:id="1"/>
    <w:p w:rsidR="00061BE7" w:rsidRPr="006A0A1F" w:rsidRDefault="00061BE7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3C476A" w:rsidRPr="006A0A1F" w:rsidRDefault="003C476A" w:rsidP="006A0A1F">
      <w:pPr>
        <w:pStyle w:val="Title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sectPr w:rsidR="003C476A" w:rsidRPr="006A0A1F" w:rsidSect="00B43D89">
      <w:headerReference w:type="default" r:id="rId11"/>
      <w:footerReference w:type="even" r:id="rId12"/>
      <w:pgSz w:w="11907" w:h="16840" w:code="9"/>
      <w:pgMar w:top="851" w:right="851" w:bottom="851" w:left="851" w:header="720" w:footer="720" w:gutter="0"/>
      <w:pgNumType w:start="1"/>
      <w:cols w:num="2" w:space="851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787" w:rsidRDefault="00341787">
      <w:r>
        <w:separator/>
      </w:r>
    </w:p>
  </w:endnote>
  <w:endnote w:type="continuationSeparator" w:id="0">
    <w:p w:rsidR="00341787" w:rsidRDefault="0034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DE" w:rsidRDefault="004725DE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725DE" w:rsidRDefault="004725DE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787" w:rsidRDefault="00341787">
      <w:r>
        <w:separator/>
      </w:r>
    </w:p>
  </w:footnote>
  <w:footnote w:type="continuationSeparator" w:id="0">
    <w:p w:rsidR="00341787" w:rsidRDefault="00341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399"/>
      <w:gridCol w:w="3398"/>
      <w:gridCol w:w="3408"/>
    </w:tblGrid>
    <w:tr w:rsidR="004725DE" w:rsidTr="00521E76">
      <w:tc>
        <w:tcPr>
          <w:tcW w:w="3473" w:type="dxa"/>
          <w:vAlign w:val="center"/>
        </w:tcPr>
        <w:p w:rsidR="004725DE" w:rsidRPr="00005373" w:rsidRDefault="004725DE">
          <w:pPr>
            <w:pStyle w:val="Header"/>
            <w:ind w:left="-1"/>
            <w:jc w:val="center"/>
            <w:rPr>
              <w:rFonts w:cs="Simplified Arabic"/>
              <w:b/>
              <w:bCs/>
              <w:sz w:val="28"/>
              <w:szCs w:val="28"/>
              <w:rtl/>
              <w:lang w:val="en-US" w:eastAsia="en-US"/>
            </w:rPr>
          </w:pPr>
          <w:r w:rsidRPr="00005373">
            <w:rPr>
              <w:rFonts w:cs="Simplified Arabic" w:hint="cs"/>
              <w:b/>
              <w:bCs/>
              <w:sz w:val="28"/>
              <w:szCs w:val="28"/>
              <w:rtl/>
              <w:lang w:val="en-US" w:eastAsia="en-US"/>
            </w:rPr>
            <w:t>فلسطين</w:t>
          </w:r>
        </w:p>
        <w:p w:rsidR="004725DE" w:rsidRPr="00005373" w:rsidRDefault="004725DE">
          <w:pPr>
            <w:pStyle w:val="Header"/>
            <w:jc w:val="center"/>
            <w:rPr>
              <w:rFonts w:cs="Simplified Arabic"/>
              <w:b/>
              <w:bCs/>
              <w:sz w:val="24"/>
              <w:szCs w:val="24"/>
              <w:rtl/>
              <w:lang w:val="en-US" w:eastAsia="en-US"/>
            </w:rPr>
          </w:pPr>
          <w:r w:rsidRPr="00005373">
            <w:rPr>
              <w:rFonts w:cs="Simplified Arabic" w:hint="cs"/>
              <w:b/>
              <w:bCs/>
              <w:sz w:val="24"/>
              <w:szCs w:val="24"/>
              <w:rtl/>
              <w:lang w:val="en-US" w:eastAsia="en-US"/>
            </w:rPr>
            <w:t>الجهاز المركزي للإحصاء الفلسطيني</w:t>
          </w:r>
        </w:p>
      </w:tc>
      <w:tc>
        <w:tcPr>
          <w:tcW w:w="3474" w:type="dxa"/>
        </w:tcPr>
        <w:p w:rsidR="004725DE" w:rsidRPr="00005373" w:rsidRDefault="00CF5EA1" w:rsidP="00337472">
          <w:pPr>
            <w:pStyle w:val="Header"/>
            <w:jc w:val="center"/>
            <w:rPr>
              <w:rFonts w:cs="Traditional Arabic"/>
              <w:rtl/>
              <w:lang w:val="en-US" w:eastAsia="en-US"/>
            </w:rPr>
          </w:pPr>
          <w:r w:rsidRPr="00005373">
            <w:rPr>
              <w:rFonts w:ascii="Arial" w:hAnsi="Arial" w:cs="Arial"/>
              <w:noProof/>
              <w:color w:val="1F497D"/>
              <w:sz w:val="24"/>
              <w:szCs w:val="24"/>
              <w:lang w:val="en-US" w:eastAsia="en-US"/>
            </w:rPr>
            <w:drawing>
              <wp:inline distT="0" distB="0" distL="0" distR="0">
                <wp:extent cx="428625" cy="590550"/>
                <wp:effectExtent l="0" t="0" r="0" b="0"/>
                <wp:docPr id="1" name="Picture 2" descr="PL-cmyk-smal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-cmyk-smal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  <w:vAlign w:val="center"/>
        </w:tcPr>
        <w:p w:rsidR="004725DE" w:rsidRPr="00005373" w:rsidRDefault="004725DE" w:rsidP="002F48A9">
          <w:pPr>
            <w:pStyle w:val="Header"/>
            <w:jc w:val="right"/>
            <w:rPr>
              <w:rFonts w:cs="Simplified Arabic"/>
              <w:sz w:val="22"/>
              <w:szCs w:val="22"/>
              <w:rtl/>
              <w:lang w:val="en-US" w:eastAsia="en-US"/>
            </w:rPr>
          </w:pPr>
          <w:r w:rsidRPr="00005373">
            <w:rPr>
              <w:rFonts w:cs="Simplified Arabic" w:hint="cs"/>
              <w:sz w:val="22"/>
              <w:szCs w:val="22"/>
              <w:rtl/>
              <w:lang w:val="en-US" w:eastAsia="en-US"/>
            </w:rPr>
            <w:t xml:space="preserve"> صدر بتاريخ:</w:t>
          </w:r>
          <w:r>
            <w:rPr>
              <w:rFonts w:cs="Simplified Arabic" w:hint="cs"/>
              <w:sz w:val="22"/>
              <w:szCs w:val="22"/>
              <w:rtl/>
              <w:lang w:val="en-US" w:eastAsia="en-US"/>
            </w:rPr>
            <w:t xml:space="preserve"> </w:t>
          </w:r>
          <w:r>
            <w:rPr>
              <w:rFonts w:cs="Simplified Arabic"/>
              <w:sz w:val="22"/>
              <w:szCs w:val="22"/>
              <w:lang w:val="en-US" w:eastAsia="en-US"/>
            </w:rPr>
            <w:t>05</w:t>
          </w:r>
          <w:r w:rsidRPr="00005373">
            <w:rPr>
              <w:rFonts w:cs="Simplified Arabic" w:hint="cs"/>
              <w:sz w:val="22"/>
              <w:szCs w:val="22"/>
              <w:rtl/>
              <w:lang w:val="en-US" w:eastAsia="en-US"/>
            </w:rPr>
            <w:t>/</w:t>
          </w:r>
          <w:r>
            <w:rPr>
              <w:rFonts w:cs="Simplified Arabic"/>
              <w:sz w:val="22"/>
              <w:szCs w:val="22"/>
              <w:lang w:val="en-US" w:eastAsia="en-US"/>
            </w:rPr>
            <w:t>05</w:t>
          </w:r>
          <w:r w:rsidRPr="00005373">
            <w:rPr>
              <w:rFonts w:cs="Simplified Arabic" w:hint="cs"/>
              <w:sz w:val="22"/>
              <w:szCs w:val="22"/>
              <w:rtl/>
              <w:lang w:val="en-US" w:eastAsia="en-US"/>
            </w:rPr>
            <w:t>/</w:t>
          </w:r>
          <w:r>
            <w:rPr>
              <w:rFonts w:cs="Simplified Arabic" w:hint="cs"/>
              <w:sz w:val="22"/>
              <w:szCs w:val="22"/>
              <w:rtl/>
              <w:lang w:val="en-US" w:eastAsia="en-US"/>
            </w:rPr>
            <w:t>2020</w:t>
          </w:r>
        </w:p>
      </w:tc>
    </w:tr>
  </w:tbl>
  <w:p w:rsidR="004725DE" w:rsidRDefault="00472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B3B"/>
    <w:multiLevelType w:val="hybridMultilevel"/>
    <w:tmpl w:val="C7383D6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1D3"/>
    <w:multiLevelType w:val="hybridMultilevel"/>
    <w:tmpl w:val="4D38BB78"/>
    <w:lvl w:ilvl="0" w:tplc="451210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F9E4060"/>
    <w:multiLevelType w:val="hybridMultilevel"/>
    <w:tmpl w:val="BCD8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910CC"/>
    <w:multiLevelType w:val="hybridMultilevel"/>
    <w:tmpl w:val="1D7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172F4"/>
    <w:multiLevelType w:val="hybridMultilevel"/>
    <w:tmpl w:val="769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B5633"/>
    <w:multiLevelType w:val="hybridMultilevel"/>
    <w:tmpl w:val="1EA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C4A"/>
    <w:rsid w:val="000031CD"/>
    <w:rsid w:val="00004C99"/>
    <w:rsid w:val="00004E29"/>
    <w:rsid w:val="00005373"/>
    <w:rsid w:val="0000670C"/>
    <w:rsid w:val="00006A1D"/>
    <w:rsid w:val="000074CB"/>
    <w:rsid w:val="00007DDF"/>
    <w:rsid w:val="00010EB6"/>
    <w:rsid w:val="00011CCC"/>
    <w:rsid w:val="00014370"/>
    <w:rsid w:val="00014FF9"/>
    <w:rsid w:val="000152DF"/>
    <w:rsid w:val="00016ACE"/>
    <w:rsid w:val="00023214"/>
    <w:rsid w:val="00023237"/>
    <w:rsid w:val="00025852"/>
    <w:rsid w:val="00026C82"/>
    <w:rsid w:val="00027477"/>
    <w:rsid w:val="00031C85"/>
    <w:rsid w:val="00032ADA"/>
    <w:rsid w:val="00043524"/>
    <w:rsid w:val="00043A73"/>
    <w:rsid w:val="00044632"/>
    <w:rsid w:val="0004728E"/>
    <w:rsid w:val="0005030A"/>
    <w:rsid w:val="00051A89"/>
    <w:rsid w:val="00054C5F"/>
    <w:rsid w:val="00055383"/>
    <w:rsid w:val="0005547F"/>
    <w:rsid w:val="000579CA"/>
    <w:rsid w:val="00057E70"/>
    <w:rsid w:val="000607A3"/>
    <w:rsid w:val="00060D3D"/>
    <w:rsid w:val="00061BE7"/>
    <w:rsid w:val="000656C9"/>
    <w:rsid w:val="000666A2"/>
    <w:rsid w:val="00067B10"/>
    <w:rsid w:val="00071813"/>
    <w:rsid w:val="000737B1"/>
    <w:rsid w:val="000815C8"/>
    <w:rsid w:val="00082D1D"/>
    <w:rsid w:val="00082E9D"/>
    <w:rsid w:val="000872DF"/>
    <w:rsid w:val="00091BA0"/>
    <w:rsid w:val="00091C22"/>
    <w:rsid w:val="000957C5"/>
    <w:rsid w:val="000962A3"/>
    <w:rsid w:val="0009637B"/>
    <w:rsid w:val="00096B23"/>
    <w:rsid w:val="000A0747"/>
    <w:rsid w:val="000A186E"/>
    <w:rsid w:val="000A2C69"/>
    <w:rsid w:val="000A3E4A"/>
    <w:rsid w:val="000A4016"/>
    <w:rsid w:val="000A44EE"/>
    <w:rsid w:val="000B1809"/>
    <w:rsid w:val="000B311B"/>
    <w:rsid w:val="000B3B05"/>
    <w:rsid w:val="000B4906"/>
    <w:rsid w:val="000B685C"/>
    <w:rsid w:val="000C27D0"/>
    <w:rsid w:val="000C3E34"/>
    <w:rsid w:val="000C3FFE"/>
    <w:rsid w:val="000C5831"/>
    <w:rsid w:val="000C6281"/>
    <w:rsid w:val="000D34D6"/>
    <w:rsid w:val="000D386D"/>
    <w:rsid w:val="000D6DA1"/>
    <w:rsid w:val="000D729C"/>
    <w:rsid w:val="000E08FB"/>
    <w:rsid w:val="000E1ECC"/>
    <w:rsid w:val="000E2142"/>
    <w:rsid w:val="000E2528"/>
    <w:rsid w:val="000E2A63"/>
    <w:rsid w:val="000E6A56"/>
    <w:rsid w:val="000E76A1"/>
    <w:rsid w:val="000E7D2B"/>
    <w:rsid w:val="000F0B18"/>
    <w:rsid w:val="000F2FB5"/>
    <w:rsid w:val="000F3296"/>
    <w:rsid w:val="000F3C07"/>
    <w:rsid w:val="000F486E"/>
    <w:rsid w:val="000F4893"/>
    <w:rsid w:val="000F4CC2"/>
    <w:rsid w:val="000F75D5"/>
    <w:rsid w:val="000F7CC4"/>
    <w:rsid w:val="0010160E"/>
    <w:rsid w:val="001029A7"/>
    <w:rsid w:val="00102D12"/>
    <w:rsid w:val="00103EC8"/>
    <w:rsid w:val="00104BCC"/>
    <w:rsid w:val="00105497"/>
    <w:rsid w:val="0011178C"/>
    <w:rsid w:val="0011178F"/>
    <w:rsid w:val="00113B8A"/>
    <w:rsid w:val="00117F6F"/>
    <w:rsid w:val="001229F9"/>
    <w:rsid w:val="00122F74"/>
    <w:rsid w:val="00125B18"/>
    <w:rsid w:val="00127647"/>
    <w:rsid w:val="00132C19"/>
    <w:rsid w:val="0013483C"/>
    <w:rsid w:val="00135F8D"/>
    <w:rsid w:val="0013743F"/>
    <w:rsid w:val="0014001A"/>
    <w:rsid w:val="00141349"/>
    <w:rsid w:val="001433FB"/>
    <w:rsid w:val="00144D52"/>
    <w:rsid w:val="0014569F"/>
    <w:rsid w:val="00145703"/>
    <w:rsid w:val="00145B98"/>
    <w:rsid w:val="00145FD8"/>
    <w:rsid w:val="0015094D"/>
    <w:rsid w:val="00151048"/>
    <w:rsid w:val="00151CD2"/>
    <w:rsid w:val="001528FA"/>
    <w:rsid w:val="0015417F"/>
    <w:rsid w:val="001565FC"/>
    <w:rsid w:val="00157A55"/>
    <w:rsid w:val="00157CF5"/>
    <w:rsid w:val="001607CF"/>
    <w:rsid w:val="00161BF1"/>
    <w:rsid w:val="00161D0B"/>
    <w:rsid w:val="0016269C"/>
    <w:rsid w:val="001632BB"/>
    <w:rsid w:val="00164671"/>
    <w:rsid w:val="00164F31"/>
    <w:rsid w:val="0016549A"/>
    <w:rsid w:val="00167E10"/>
    <w:rsid w:val="00167EB5"/>
    <w:rsid w:val="00171EE9"/>
    <w:rsid w:val="00171EF1"/>
    <w:rsid w:val="0017221A"/>
    <w:rsid w:val="00172A1D"/>
    <w:rsid w:val="0017340B"/>
    <w:rsid w:val="0017411C"/>
    <w:rsid w:val="0017492B"/>
    <w:rsid w:val="00175DE0"/>
    <w:rsid w:val="0017626B"/>
    <w:rsid w:val="00177232"/>
    <w:rsid w:val="00180479"/>
    <w:rsid w:val="00182870"/>
    <w:rsid w:val="00182B1B"/>
    <w:rsid w:val="00183E9B"/>
    <w:rsid w:val="001841F1"/>
    <w:rsid w:val="001870D0"/>
    <w:rsid w:val="00187F2D"/>
    <w:rsid w:val="00190009"/>
    <w:rsid w:val="00191547"/>
    <w:rsid w:val="00191E99"/>
    <w:rsid w:val="0019447A"/>
    <w:rsid w:val="001A28BF"/>
    <w:rsid w:val="001A3B68"/>
    <w:rsid w:val="001A4B6C"/>
    <w:rsid w:val="001B013E"/>
    <w:rsid w:val="001B3581"/>
    <w:rsid w:val="001B4023"/>
    <w:rsid w:val="001B41D3"/>
    <w:rsid w:val="001B4775"/>
    <w:rsid w:val="001B5474"/>
    <w:rsid w:val="001C05B2"/>
    <w:rsid w:val="001C11D9"/>
    <w:rsid w:val="001C1D71"/>
    <w:rsid w:val="001C2E96"/>
    <w:rsid w:val="001C38E9"/>
    <w:rsid w:val="001C4CC1"/>
    <w:rsid w:val="001C7C59"/>
    <w:rsid w:val="001C7D2F"/>
    <w:rsid w:val="001D09DA"/>
    <w:rsid w:val="001D2402"/>
    <w:rsid w:val="001D423E"/>
    <w:rsid w:val="001D441F"/>
    <w:rsid w:val="001D45D4"/>
    <w:rsid w:val="001D65F2"/>
    <w:rsid w:val="001E054A"/>
    <w:rsid w:val="001E1281"/>
    <w:rsid w:val="001E1682"/>
    <w:rsid w:val="001E1B65"/>
    <w:rsid w:val="001E2A19"/>
    <w:rsid w:val="001E2A71"/>
    <w:rsid w:val="001E4A24"/>
    <w:rsid w:val="001E5800"/>
    <w:rsid w:val="001E5F44"/>
    <w:rsid w:val="001E72DD"/>
    <w:rsid w:val="001F0B74"/>
    <w:rsid w:val="001F27B4"/>
    <w:rsid w:val="001F47AB"/>
    <w:rsid w:val="001F484C"/>
    <w:rsid w:val="001F4ED7"/>
    <w:rsid w:val="001F4F08"/>
    <w:rsid w:val="001F54DF"/>
    <w:rsid w:val="001F6DC2"/>
    <w:rsid w:val="001F7289"/>
    <w:rsid w:val="00200582"/>
    <w:rsid w:val="002017DD"/>
    <w:rsid w:val="00201F11"/>
    <w:rsid w:val="00203C7E"/>
    <w:rsid w:val="0020457E"/>
    <w:rsid w:val="0020464D"/>
    <w:rsid w:val="00204E42"/>
    <w:rsid w:val="00206A6A"/>
    <w:rsid w:val="00207CEC"/>
    <w:rsid w:val="002107FF"/>
    <w:rsid w:val="00210DD4"/>
    <w:rsid w:val="00212538"/>
    <w:rsid w:val="00213C70"/>
    <w:rsid w:val="00214091"/>
    <w:rsid w:val="002165DF"/>
    <w:rsid w:val="00220967"/>
    <w:rsid w:val="00220CBB"/>
    <w:rsid w:val="00221245"/>
    <w:rsid w:val="002229C8"/>
    <w:rsid w:val="00223014"/>
    <w:rsid w:val="0022381C"/>
    <w:rsid w:val="00225A88"/>
    <w:rsid w:val="0022665B"/>
    <w:rsid w:val="00226E68"/>
    <w:rsid w:val="00230529"/>
    <w:rsid w:val="002328EE"/>
    <w:rsid w:val="00234611"/>
    <w:rsid w:val="00235728"/>
    <w:rsid w:val="00236924"/>
    <w:rsid w:val="0023743F"/>
    <w:rsid w:val="00237885"/>
    <w:rsid w:val="00240FD0"/>
    <w:rsid w:val="0024335A"/>
    <w:rsid w:val="00245664"/>
    <w:rsid w:val="002526C7"/>
    <w:rsid w:val="002533BC"/>
    <w:rsid w:val="0025345A"/>
    <w:rsid w:val="00256C9F"/>
    <w:rsid w:val="00257452"/>
    <w:rsid w:val="002630D3"/>
    <w:rsid w:val="00267C38"/>
    <w:rsid w:val="00273540"/>
    <w:rsid w:val="00280788"/>
    <w:rsid w:val="00280BC9"/>
    <w:rsid w:val="002839B0"/>
    <w:rsid w:val="00285232"/>
    <w:rsid w:val="00285EE7"/>
    <w:rsid w:val="00286B7F"/>
    <w:rsid w:val="00290C61"/>
    <w:rsid w:val="00291FA1"/>
    <w:rsid w:val="00294A10"/>
    <w:rsid w:val="00294F71"/>
    <w:rsid w:val="00296D3B"/>
    <w:rsid w:val="002A2ACE"/>
    <w:rsid w:val="002A344C"/>
    <w:rsid w:val="002A3F7F"/>
    <w:rsid w:val="002A40BB"/>
    <w:rsid w:val="002A51F4"/>
    <w:rsid w:val="002A5E8F"/>
    <w:rsid w:val="002A60D7"/>
    <w:rsid w:val="002A6705"/>
    <w:rsid w:val="002A681C"/>
    <w:rsid w:val="002A7B89"/>
    <w:rsid w:val="002B183C"/>
    <w:rsid w:val="002B3CE2"/>
    <w:rsid w:val="002B3E07"/>
    <w:rsid w:val="002B4359"/>
    <w:rsid w:val="002B6B7A"/>
    <w:rsid w:val="002B73FC"/>
    <w:rsid w:val="002C07CD"/>
    <w:rsid w:val="002C0C14"/>
    <w:rsid w:val="002C60E6"/>
    <w:rsid w:val="002C6647"/>
    <w:rsid w:val="002D1031"/>
    <w:rsid w:val="002D5217"/>
    <w:rsid w:val="002D5432"/>
    <w:rsid w:val="002D55F6"/>
    <w:rsid w:val="002D72F3"/>
    <w:rsid w:val="002E1E02"/>
    <w:rsid w:val="002E4060"/>
    <w:rsid w:val="002E63B4"/>
    <w:rsid w:val="002E7418"/>
    <w:rsid w:val="002F0B64"/>
    <w:rsid w:val="002F0C3A"/>
    <w:rsid w:val="002F24A2"/>
    <w:rsid w:val="002F2530"/>
    <w:rsid w:val="002F2ED0"/>
    <w:rsid w:val="002F32A6"/>
    <w:rsid w:val="002F3F75"/>
    <w:rsid w:val="002F48A9"/>
    <w:rsid w:val="002F65C2"/>
    <w:rsid w:val="0030136A"/>
    <w:rsid w:val="00301404"/>
    <w:rsid w:val="00301E05"/>
    <w:rsid w:val="00303483"/>
    <w:rsid w:val="003058F0"/>
    <w:rsid w:val="00305B7D"/>
    <w:rsid w:val="00305BDD"/>
    <w:rsid w:val="0030700F"/>
    <w:rsid w:val="00310A95"/>
    <w:rsid w:val="00310F91"/>
    <w:rsid w:val="00315E1A"/>
    <w:rsid w:val="00316C13"/>
    <w:rsid w:val="00317308"/>
    <w:rsid w:val="003204C5"/>
    <w:rsid w:val="00320720"/>
    <w:rsid w:val="00320776"/>
    <w:rsid w:val="0032497E"/>
    <w:rsid w:val="00325CC1"/>
    <w:rsid w:val="00325E3C"/>
    <w:rsid w:val="003266E2"/>
    <w:rsid w:val="00326C76"/>
    <w:rsid w:val="00326CFE"/>
    <w:rsid w:val="003273F3"/>
    <w:rsid w:val="00330F11"/>
    <w:rsid w:val="003350F3"/>
    <w:rsid w:val="003351D9"/>
    <w:rsid w:val="003358C3"/>
    <w:rsid w:val="00337472"/>
    <w:rsid w:val="0034002F"/>
    <w:rsid w:val="00340421"/>
    <w:rsid w:val="00341787"/>
    <w:rsid w:val="003417DB"/>
    <w:rsid w:val="00341910"/>
    <w:rsid w:val="003419AC"/>
    <w:rsid w:val="00347501"/>
    <w:rsid w:val="0034751A"/>
    <w:rsid w:val="003518CD"/>
    <w:rsid w:val="00351C8F"/>
    <w:rsid w:val="00352EC2"/>
    <w:rsid w:val="003549CB"/>
    <w:rsid w:val="00361C92"/>
    <w:rsid w:val="00361EBC"/>
    <w:rsid w:val="003641B0"/>
    <w:rsid w:val="00364DEC"/>
    <w:rsid w:val="00365180"/>
    <w:rsid w:val="003668F7"/>
    <w:rsid w:val="00367AC0"/>
    <w:rsid w:val="00370923"/>
    <w:rsid w:val="00372A2F"/>
    <w:rsid w:val="00372A9E"/>
    <w:rsid w:val="00372DF9"/>
    <w:rsid w:val="00373059"/>
    <w:rsid w:val="0037349F"/>
    <w:rsid w:val="00374BDC"/>
    <w:rsid w:val="0037567D"/>
    <w:rsid w:val="0038023D"/>
    <w:rsid w:val="003805CE"/>
    <w:rsid w:val="00381CEE"/>
    <w:rsid w:val="00383C75"/>
    <w:rsid w:val="00384BE4"/>
    <w:rsid w:val="003855A3"/>
    <w:rsid w:val="00386815"/>
    <w:rsid w:val="00386AD6"/>
    <w:rsid w:val="00387B63"/>
    <w:rsid w:val="003918AB"/>
    <w:rsid w:val="003935E0"/>
    <w:rsid w:val="00394009"/>
    <w:rsid w:val="003948EE"/>
    <w:rsid w:val="00394CDC"/>
    <w:rsid w:val="003A3043"/>
    <w:rsid w:val="003A6D74"/>
    <w:rsid w:val="003A6EB1"/>
    <w:rsid w:val="003B064B"/>
    <w:rsid w:val="003B36BC"/>
    <w:rsid w:val="003B3B57"/>
    <w:rsid w:val="003B4926"/>
    <w:rsid w:val="003B5484"/>
    <w:rsid w:val="003B5899"/>
    <w:rsid w:val="003C338D"/>
    <w:rsid w:val="003C476A"/>
    <w:rsid w:val="003C4CF7"/>
    <w:rsid w:val="003C5BCB"/>
    <w:rsid w:val="003C714E"/>
    <w:rsid w:val="003D0A69"/>
    <w:rsid w:val="003D5343"/>
    <w:rsid w:val="003E11E7"/>
    <w:rsid w:val="003E1B66"/>
    <w:rsid w:val="003E3214"/>
    <w:rsid w:val="003E4393"/>
    <w:rsid w:val="003E4E3D"/>
    <w:rsid w:val="003E52C3"/>
    <w:rsid w:val="003E7C65"/>
    <w:rsid w:val="003F01CD"/>
    <w:rsid w:val="003F0DB3"/>
    <w:rsid w:val="003F4B9A"/>
    <w:rsid w:val="003F5BC3"/>
    <w:rsid w:val="003F5DFA"/>
    <w:rsid w:val="00400019"/>
    <w:rsid w:val="004024C0"/>
    <w:rsid w:val="00402AC5"/>
    <w:rsid w:val="004038A8"/>
    <w:rsid w:val="00403BB5"/>
    <w:rsid w:val="00404473"/>
    <w:rsid w:val="00405485"/>
    <w:rsid w:val="00407DF7"/>
    <w:rsid w:val="00410E87"/>
    <w:rsid w:val="004112CB"/>
    <w:rsid w:val="004132E0"/>
    <w:rsid w:val="00413FC5"/>
    <w:rsid w:val="00415135"/>
    <w:rsid w:val="0042091D"/>
    <w:rsid w:val="00423028"/>
    <w:rsid w:val="00424748"/>
    <w:rsid w:val="00424F43"/>
    <w:rsid w:val="00425F82"/>
    <w:rsid w:val="004269C4"/>
    <w:rsid w:val="00430E16"/>
    <w:rsid w:val="00432A3B"/>
    <w:rsid w:val="00432D21"/>
    <w:rsid w:val="00433B91"/>
    <w:rsid w:val="00434B8C"/>
    <w:rsid w:val="0043639E"/>
    <w:rsid w:val="004364B2"/>
    <w:rsid w:val="00437C67"/>
    <w:rsid w:val="004413EC"/>
    <w:rsid w:val="004421A1"/>
    <w:rsid w:val="00444D55"/>
    <w:rsid w:val="00450A43"/>
    <w:rsid w:val="004524D0"/>
    <w:rsid w:val="00452B18"/>
    <w:rsid w:val="00452CC3"/>
    <w:rsid w:val="004549BE"/>
    <w:rsid w:val="00457712"/>
    <w:rsid w:val="00461027"/>
    <w:rsid w:val="00462A02"/>
    <w:rsid w:val="00462F90"/>
    <w:rsid w:val="00463AEC"/>
    <w:rsid w:val="0046471A"/>
    <w:rsid w:val="00464A98"/>
    <w:rsid w:val="00464BA9"/>
    <w:rsid w:val="0046512E"/>
    <w:rsid w:val="00465941"/>
    <w:rsid w:val="0046663D"/>
    <w:rsid w:val="00466D77"/>
    <w:rsid w:val="00467259"/>
    <w:rsid w:val="00467B85"/>
    <w:rsid w:val="00471087"/>
    <w:rsid w:val="00471E9C"/>
    <w:rsid w:val="004725DE"/>
    <w:rsid w:val="0047610A"/>
    <w:rsid w:val="0048016A"/>
    <w:rsid w:val="00480457"/>
    <w:rsid w:val="00481151"/>
    <w:rsid w:val="004844C3"/>
    <w:rsid w:val="00486ECE"/>
    <w:rsid w:val="0049009F"/>
    <w:rsid w:val="00490989"/>
    <w:rsid w:val="004938E7"/>
    <w:rsid w:val="0049411F"/>
    <w:rsid w:val="004953A7"/>
    <w:rsid w:val="004968B7"/>
    <w:rsid w:val="00496CBD"/>
    <w:rsid w:val="00496D8E"/>
    <w:rsid w:val="004A1A75"/>
    <w:rsid w:val="004A1BFB"/>
    <w:rsid w:val="004A1C47"/>
    <w:rsid w:val="004A258D"/>
    <w:rsid w:val="004A72E1"/>
    <w:rsid w:val="004A78ED"/>
    <w:rsid w:val="004A7D3B"/>
    <w:rsid w:val="004A7E7A"/>
    <w:rsid w:val="004B0C94"/>
    <w:rsid w:val="004B1F5D"/>
    <w:rsid w:val="004B203F"/>
    <w:rsid w:val="004B2730"/>
    <w:rsid w:val="004B2FBF"/>
    <w:rsid w:val="004B38B0"/>
    <w:rsid w:val="004B3951"/>
    <w:rsid w:val="004B5997"/>
    <w:rsid w:val="004B6ECF"/>
    <w:rsid w:val="004B7B6E"/>
    <w:rsid w:val="004C362A"/>
    <w:rsid w:val="004C3E75"/>
    <w:rsid w:val="004C48D5"/>
    <w:rsid w:val="004C4D02"/>
    <w:rsid w:val="004C56A7"/>
    <w:rsid w:val="004C59B1"/>
    <w:rsid w:val="004D4CF4"/>
    <w:rsid w:val="004D6EEE"/>
    <w:rsid w:val="004E3AB0"/>
    <w:rsid w:val="004E4050"/>
    <w:rsid w:val="004E4265"/>
    <w:rsid w:val="004E66A5"/>
    <w:rsid w:val="004E6E12"/>
    <w:rsid w:val="004E7603"/>
    <w:rsid w:val="004F1CA0"/>
    <w:rsid w:val="004F1F44"/>
    <w:rsid w:val="004F21D2"/>
    <w:rsid w:val="004F3527"/>
    <w:rsid w:val="004F4F27"/>
    <w:rsid w:val="004F6D6E"/>
    <w:rsid w:val="005002C1"/>
    <w:rsid w:val="00500FC9"/>
    <w:rsid w:val="00502708"/>
    <w:rsid w:val="0050383A"/>
    <w:rsid w:val="005059DB"/>
    <w:rsid w:val="0050736E"/>
    <w:rsid w:val="0051057E"/>
    <w:rsid w:val="00510B59"/>
    <w:rsid w:val="00511F4C"/>
    <w:rsid w:val="00512085"/>
    <w:rsid w:val="005144AF"/>
    <w:rsid w:val="00514A71"/>
    <w:rsid w:val="0051587C"/>
    <w:rsid w:val="0051737B"/>
    <w:rsid w:val="00517568"/>
    <w:rsid w:val="00517AD2"/>
    <w:rsid w:val="00520704"/>
    <w:rsid w:val="00521E76"/>
    <w:rsid w:val="00521F39"/>
    <w:rsid w:val="0052359F"/>
    <w:rsid w:val="00523733"/>
    <w:rsid w:val="00523DE3"/>
    <w:rsid w:val="005243BD"/>
    <w:rsid w:val="00525480"/>
    <w:rsid w:val="0052553B"/>
    <w:rsid w:val="005256C1"/>
    <w:rsid w:val="00531F92"/>
    <w:rsid w:val="00536C10"/>
    <w:rsid w:val="00543D1C"/>
    <w:rsid w:val="00544274"/>
    <w:rsid w:val="00545FA1"/>
    <w:rsid w:val="00547647"/>
    <w:rsid w:val="00547BEB"/>
    <w:rsid w:val="00547E9A"/>
    <w:rsid w:val="00550071"/>
    <w:rsid w:val="00551B38"/>
    <w:rsid w:val="00553775"/>
    <w:rsid w:val="00553E79"/>
    <w:rsid w:val="00554D48"/>
    <w:rsid w:val="00555860"/>
    <w:rsid w:val="00555DF7"/>
    <w:rsid w:val="005567AB"/>
    <w:rsid w:val="0056344C"/>
    <w:rsid w:val="0056428E"/>
    <w:rsid w:val="00564A7E"/>
    <w:rsid w:val="00565DFF"/>
    <w:rsid w:val="005668D8"/>
    <w:rsid w:val="00567587"/>
    <w:rsid w:val="005717EB"/>
    <w:rsid w:val="005726EA"/>
    <w:rsid w:val="00573A9D"/>
    <w:rsid w:val="00575033"/>
    <w:rsid w:val="0058100B"/>
    <w:rsid w:val="00581857"/>
    <w:rsid w:val="00581862"/>
    <w:rsid w:val="005824A8"/>
    <w:rsid w:val="0058357D"/>
    <w:rsid w:val="00585D22"/>
    <w:rsid w:val="00590BC6"/>
    <w:rsid w:val="00594D3E"/>
    <w:rsid w:val="005962A6"/>
    <w:rsid w:val="00596E45"/>
    <w:rsid w:val="00597C97"/>
    <w:rsid w:val="005A094E"/>
    <w:rsid w:val="005A0F7A"/>
    <w:rsid w:val="005A2071"/>
    <w:rsid w:val="005A462E"/>
    <w:rsid w:val="005A5A41"/>
    <w:rsid w:val="005A60CC"/>
    <w:rsid w:val="005A6E3F"/>
    <w:rsid w:val="005B1A94"/>
    <w:rsid w:val="005B1D6A"/>
    <w:rsid w:val="005B1E46"/>
    <w:rsid w:val="005B331C"/>
    <w:rsid w:val="005B4067"/>
    <w:rsid w:val="005B4DAE"/>
    <w:rsid w:val="005B7352"/>
    <w:rsid w:val="005C334B"/>
    <w:rsid w:val="005C35B7"/>
    <w:rsid w:val="005C6205"/>
    <w:rsid w:val="005C6785"/>
    <w:rsid w:val="005C715F"/>
    <w:rsid w:val="005C734E"/>
    <w:rsid w:val="005C789F"/>
    <w:rsid w:val="005D0600"/>
    <w:rsid w:val="005D0A0E"/>
    <w:rsid w:val="005D0F0E"/>
    <w:rsid w:val="005D15BA"/>
    <w:rsid w:val="005D31D4"/>
    <w:rsid w:val="005D3414"/>
    <w:rsid w:val="005D3C55"/>
    <w:rsid w:val="005E05C2"/>
    <w:rsid w:val="005E17B1"/>
    <w:rsid w:val="005E226F"/>
    <w:rsid w:val="005E28C4"/>
    <w:rsid w:val="005E4FDC"/>
    <w:rsid w:val="005E698D"/>
    <w:rsid w:val="005E6D8F"/>
    <w:rsid w:val="005F0EFC"/>
    <w:rsid w:val="005F2293"/>
    <w:rsid w:val="005F3B25"/>
    <w:rsid w:val="005F4C26"/>
    <w:rsid w:val="005F5B11"/>
    <w:rsid w:val="005F6A62"/>
    <w:rsid w:val="005F6BD2"/>
    <w:rsid w:val="005F7D87"/>
    <w:rsid w:val="006007E3"/>
    <w:rsid w:val="00604882"/>
    <w:rsid w:val="00604A08"/>
    <w:rsid w:val="00604E13"/>
    <w:rsid w:val="00607D24"/>
    <w:rsid w:val="00615659"/>
    <w:rsid w:val="006161BC"/>
    <w:rsid w:val="006213B4"/>
    <w:rsid w:val="006236A5"/>
    <w:rsid w:val="00624777"/>
    <w:rsid w:val="00626F03"/>
    <w:rsid w:val="006277B6"/>
    <w:rsid w:val="00632D6C"/>
    <w:rsid w:val="0064199D"/>
    <w:rsid w:val="00641AF0"/>
    <w:rsid w:val="00644771"/>
    <w:rsid w:val="00644EC0"/>
    <w:rsid w:val="0064537F"/>
    <w:rsid w:val="00647868"/>
    <w:rsid w:val="00647E57"/>
    <w:rsid w:val="00650BF8"/>
    <w:rsid w:val="00653ACB"/>
    <w:rsid w:val="00654842"/>
    <w:rsid w:val="006550E1"/>
    <w:rsid w:val="006556AE"/>
    <w:rsid w:val="006558B4"/>
    <w:rsid w:val="00657354"/>
    <w:rsid w:val="00657CCB"/>
    <w:rsid w:val="0066092D"/>
    <w:rsid w:val="006613C8"/>
    <w:rsid w:val="006646E0"/>
    <w:rsid w:val="00664B0E"/>
    <w:rsid w:val="00665587"/>
    <w:rsid w:val="00667A08"/>
    <w:rsid w:val="00670600"/>
    <w:rsid w:val="00670A69"/>
    <w:rsid w:val="0067193C"/>
    <w:rsid w:val="006743B6"/>
    <w:rsid w:val="00674BBB"/>
    <w:rsid w:val="00677363"/>
    <w:rsid w:val="006774AD"/>
    <w:rsid w:val="006776E5"/>
    <w:rsid w:val="00677B36"/>
    <w:rsid w:val="0068616F"/>
    <w:rsid w:val="006876BF"/>
    <w:rsid w:val="00687B46"/>
    <w:rsid w:val="0069230B"/>
    <w:rsid w:val="00692846"/>
    <w:rsid w:val="00693F25"/>
    <w:rsid w:val="0069404E"/>
    <w:rsid w:val="00694433"/>
    <w:rsid w:val="006953D5"/>
    <w:rsid w:val="006969FD"/>
    <w:rsid w:val="006A0A1F"/>
    <w:rsid w:val="006A0DDA"/>
    <w:rsid w:val="006A29E4"/>
    <w:rsid w:val="006A482D"/>
    <w:rsid w:val="006A6778"/>
    <w:rsid w:val="006A73AC"/>
    <w:rsid w:val="006B0AB7"/>
    <w:rsid w:val="006B2FD3"/>
    <w:rsid w:val="006B3D8A"/>
    <w:rsid w:val="006B420D"/>
    <w:rsid w:val="006B7D7C"/>
    <w:rsid w:val="006C0BC1"/>
    <w:rsid w:val="006C2592"/>
    <w:rsid w:val="006C2DA4"/>
    <w:rsid w:val="006C4006"/>
    <w:rsid w:val="006C692C"/>
    <w:rsid w:val="006C7B82"/>
    <w:rsid w:val="006D274D"/>
    <w:rsid w:val="006D3353"/>
    <w:rsid w:val="006D6C1A"/>
    <w:rsid w:val="006D6CDC"/>
    <w:rsid w:val="006E1635"/>
    <w:rsid w:val="006E38FB"/>
    <w:rsid w:val="006E435B"/>
    <w:rsid w:val="006E4D0C"/>
    <w:rsid w:val="006E6C02"/>
    <w:rsid w:val="006E6E17"/>
    <w:rsid w:val="006E7B8B"/>
    <w:rsid w:val="006F1C49"/>
    <w:rsid w:val="006F3901"/>
    <w:rsid w:val="006F4D13"/>
    <w:rsid w:val="006F7DFC"/>
    <w:rsid w:val="00700766"/>
    <w:rsid w:val="00700F54"/>
    <w:rsid w:val="00701CFB"/>
    <w:rsid w:val="007024C0"/>
    <w:rsid w:val="00703CC1"/>
    <w:rsid w:val="00704862"/>
    <w:rsid w:val="007048F7"/>
    <w:rsid w:val="007051B8"/>
    <w:rsid w:val="007060F3"/>
    <w:rsid w:val="00706468"/>
    <w:rsid w:val="00711027"/>
    <w:rsid w:val="00711889"/>
    <w:rsid w:val="00712B72"/>
    <w:rsid w:val="00713EFD"/>
    <w:rsid w:val="00714F4C"/>
    <w:rsid w:val="00715A50"/>
    <w:rsid w:val="00717C25"/>
    <w:rsid w:val="00722FFF"/>
    <w:rsid w:val="007266B7"/>
    <w:rsid w:val="00730A0A"/>
    <w:rsid w:val="00731374"/>
    <w:rsid w:val="00731BB7"/>
    <w:rsid w:val="00732049"/>
    <w:rsid w:val="00732DDC"/>
    <w:rsid w:val="007347B5"/>
    <w:rsid w:val="0073539D"/>
    <w:rsid w:val="00736163"/>
    <w:rsid w:val="00736BF5"/>
    <w:rsid w:val="007379FC"/>
    <w:rsid w:val="0074483C"/>
    <w:rsid w:val="00745A79"/>
    <w:rsid w:val="00745B03"/>
    <w:rsid w:val="00745DBB"/>
    <w:rsid w:val="00746680"/>
    <w:rsid w:val="0074678B"/>
    <w:rsid w:val="00750900"/>
    <w:rsid w:val="00752099"/>
    <w:rsid w:val="00752768"/>
    <w:rsid w:val="00753C34"/>
    <w:rsid w:val="0076155B"/>
    <w:rsid w:val="0076335F"/>
    <w:rsid w:val="00763492"/>
    <w:rsid w:val="00763F28"/>
    <w:rsid w:val="00765966"/>
    <w:rsid w:val="0076732F"/>
    <w:rsid w:val="007675A3"/>
    <w:rsid w:val="0076760A"/>
    <w:rsid w:val="007721C1"/>
    <w:rsid w:val="00772FAF"/>
    <w:rsid w:val="00773BC0"/>
    <w:rsid w:val="00774AEC"/>
    <w:rsid w:val="007767D2"/>
    <w:rsid w:val="00780179"/>
    <w:rsid w:val="00780391"/>
    <w:rsid w:val="007819B2"/>
    <w:rsid w:val="00781C0D"/>
    <w:rsid w:val="00782EE1"/>
    <w:rsid w:val="0078331A"/>
    <w:rsid w:val="00783FF0"/>
    <w:rsid w:val="00785675"/>
    <w:rsid w:val="0079020A"/>
    <w:rsid w:val="007902F7"/>
    <w:rsid w:val="00790AAE"/>
    <w:rsid w:val="00794142"/>
    <w:rsid w:val="00794D9F"/>
    <w:rsid w:val="00796F30"/>
    <w:rsid w:val="00797769"/>
    <w:rsid w:val="007A196B"/>
    <w:rsid w:val="007A1EC8"/>
    <w:rsid w:val="007A2023"/>
    <w:rsid w:val="007A24D0"/>
    <w:rsid w:val="007A3422"/>
    <w:rsid w:val="007A5680"/>
    <w:rsid w:val="007A5CAB"/>
    <w:rsid w:val="007A6957"/>
    <w:rsid w:val="007B0484"/>
    <w:rsid w:val="007B1038"/>
    <w:rsid w:val="007B1882"/>
    <w:rsid w:val="007B468A"/>
    <w:rsid w:val="007B6DF2"/>
    <w:rsid w:val="007B6E64"/>
    <w:rsid w:val="007C411D"/>
    <w:rsid w:val="007C478C"/>
    <w:rsid w:val="007C5FEA"/>
    <w:rsid w:val="007C7DD9"/>
    <w:rsid w:val="007D0C35"/>
    <w:rsid w:val="007D14BC"/>
    <w:rsid w:val="007D18CF"/>
    <w:rsid w:val="007D4265"/>
    <w:rsid w:val="007D5E08"/>
    <w:rsid w:val="007D6120"/>
    <w:rsid w:val="007D7094"/>
    <w:rsid w:val="007D7AD3"/>
    <w:rsid w:val="007D7CB5"/>
    <w:rsid w:val="007E0A58"/>
    <w:rsid w:val="007E114E"/>
    <w:rsid w:val="007E4A51"/>
    <w:rsid w:val="007E4DB0"/>
    <w:rsid w:val="007E4DD0"/>
    <w:rsid w:val="007E5049"/>
    <w:rsid w:val="007F300C"/>
    <w:rsid w:val="007F5BA9"/>
    <w:rsid w:val="007F67D5"/>
    <w:rsid w:val="00804832"/>
    <w:rsid w:val="00804B68"/>
    <w:rsid w:val="00807247"/>
    <w:rsid w:val="00807D81"/>
    <w:rsid w:val="0081332E"/>
    <w:rsid w:val="008151E9"/>
    <w:rsid w:val="008162DF"/>
    <w:rsid w:val="0081652A"/>
    <w:rsid w:val="00817748"/>
    <w:rsid w:val="00817A1A"/>
    <w:rsid w:val="00820755"/>
    <w:rsid w:val="00825006"/>
    <w:rsid w:val="00826664"/>
    <w:rsid w:val="00827BF0"/>
    <w:rsid w:val="008324CA"/>
    <w:rsid w:val="00832FE5"/>
    <w:rsid w:val="00834383"/>
    <w:rsid w:val="00837C49"/>
    <w:rsid w:val="00840AA1"/>
    <w:rsid w:val="00840B3F"/>
    <w:rsid w:val="00840F1A"/>
    <w:rsid w:val="008478D4"/>
    <w:rsid w:val="00850B2D"/>
    <w:rsid w:val="00852425"/>
    <w:rsid w:val="0085530E"/>
    <w:rsid w:val="0086025D"/>
    <w:rsid w:val="0086049A"/>
    <w:rsid w:val="00860F0D"/>
    <w:rsid w:val="0087210B"/>
    <w:rsid w:val="008778F0"/>
    <w:rsid w:val="00877AD3"/>
    <w:rsid w:val="008803D7"/>
    <w:rsid w:val="0088478C"/>
    <w:rsid w:val="008867B1"/>
    <w:rsid w:val="00886D7A"/>
    <w:rsid w:val="00890107"/>
    <w:rsid w:val="0089193E"/>
    <w:rsid w:val="00892501"/>
    <w:rsid w:val="008935B9"/>
    <w:rsid w:val="00893E49"/>
    <w:rsid w:val="008959A5"/>
    <w:rsid w:val="008A00BF"/>
    <w:rsid w:val="008A02B8"/>
    <w:rsid w:val="008A0E65"/>
    <w:rsid w:val="008A2FC5"/>
    <w:rsid w:val="008A508B"/>
    <w:rsid w:val="008A618A"/>
    <w:rsid w:val="008A7AF6"/>
    <w:rsid w:val="008B0F65"/>
    <w:rsid w:val="008B148D"/>
    <w:rsid w:val="008B1618"/>
    <w:rsid w:val="008B3052"/>
    <w:rsid w:val="008B47C0"/>
    <w:rsid w:val="008B4A77"/>
    <w:rsid w:val="008B607E"/>
    <w:rsid w:val="008B688A"/>
    <w:rsid w:val="008B68EC"/>
    <w:rsid w:val="008C0293"/>
    <w:rsid w:val="008C267F"/>
    <w:rsid w:val="008C68D4"/>
    <w:rsid w:val="008C785C"/>
    <w:rsid w:val="008D33B6"/>
    <w:rsid w:val="008D7C58"/>
    <w:rsid w:val="008E1071"/>
    <w:rsid w:val="008E1A1E"/>
    <w:rsid w:val="008E3860"/>
    <w:rsid w:val="008E40E7"/>
    <w:rsid w:val="008F178C"/>
    <w:rsid w:val="008F4A4E"/>
    <w:rsid w:val="008F4FA8"/>
    <w:rsid w:val="008F58DA"/>
    <w:rsid w:val="008F59B7"/>
    <w:rsid w:val="008F5A23"/>
    <w:rsid w:val="008F6E3A"/>
    <w:rsid w:val="008F71C8"/>
    <w:rsid w:val="0090357C"/>
    <w:rsid w:val="00904D88"/>
    <w:rsid w:val="00905DDF"/>
    <w:rsid w:val="00905E9A"/>
    <w:rsid w:val="00906EE3"/>
    <w:rsid w:val="00911152"/>
    <w:rsid w:val="00911890"/>
    <w:rsid w:val="009118DD"/>
    <w:rsid w:val="0091251F"/>
    <w:rsid w:val="009142DC"/>
    <w:rsid w:val="0091526E"/>
    <w:rsid w:val="00916702"/>
    <w:rsid w:val="00917039"/>
    <w:rsid w:val="0091753F"/>
    <w:rsid w:val="00921825"/>
    <w:rsid w:val="00922116"/>
    <w:rsid w:val="009238C8"/>
    <w:rsid w:val="009248BC"/>
    <w:rsid w:val="00925306"/>
    <w:rsid w:val="00925B9C"/>
    <w:rsid w:val="0092644B"/>
    <w:rsid w:val="0093178C"/>
    <w:rsid w:val="0093203A"/>
    <w:rsid w:val="00932691"/>
    <w:rsid w:val="009353C5"/>
    <w:rsid w:val="00936057"/>
    <w:rsid w:val="0093636E"/>
    <w:rsid w:val="009366EF"/>
    <w:rsid w:val="0093791D"/>
    <w:rsid w:val="00941201"/>
    <w:rsid w:val="009414F5"/>
    <w:rsid w:val="00942B27"/>
    <w:rsid w:val="00943B83"/>
    <w:rsid w:val="00945ED3"/>
    <w:rsid w:val="00952CF1"/>
    <w:rsid w:val="0095346D"/>
    <w:rsid w:val="00953671"/>
    <w:rsid w:val="00955C6D"/>
    <w:rsid w:val="009561D1"/>
    <w:rsid w:val="0095665E"/>
    <w:rsid w:val="00956A03"/>
    <w:rsid w:val="009615AD"/>
    <w:rsid w:val="00962564"/>
    <w:rsid w:val="00963115"/>
    <w:rsid w:val="00963198"/>
    <w:rsid w:val="009641F9"/>
    <w:rsid w:val="00965F6C"/>
    <w:rsid w:val="0096647A"/>
    <w:rsid w:val="00967672"/>
    <w:rsid w:val="00970EA5"/>
    <w:rsid w:val="0097103F"/>
    <w:rsid w:val="00971A26"/>
    <w:rsid w:val="00972A6D"/>
    <w:rsid w:val="00980663"/>
    <w:rsid w:val="00980CB3"/>
    <w:rsid w:val="00982D6A"/>
    <w:rsid w:val="00982D77"/>
    <w:rsid w:val="00983B97"/>
    <w:rsid w:val="009844CD"/>
    <w:rsid w:val="00984E57"/>
    <w:rsid w:val="00986B11"/>
    <w:rsid w:val="009876DC"/>
    <w:rsid w:val="00991081"/>
    <w:rsid w:val="009939A1"/>
    <w:rsid w:val="00997F68"/>
    <w:rsid w:val="009A440A"/>
    <w:rsid w:val="009A4C99"/>
    <w:rsid w:val="009A64F0"/>
    <w:rsid w:val="009B26A9"/>
    <w:rsid w:val="009B2C5F"/>
    <w:rsid w:val="009B3B16"/>
    <w:rsid w:val="009B4D50"/>
    <w:rsid w:val="009B521B"/>
    <w:rsid w:val="009B64F7"/>
    <w:rsid w:val="009C09C0"/>
    <w:rsid w:val="009C1432"/>
    <w:rsid w:val="009C14D0"/>
    <w:rsid w:val="009C687C"/>
    <w:rsid w:val="009C7128"/>
    <w:rsid w:val="009C7B47"/>
    <w:rsid w:val="009D06A3"/>
    <w:rsid w:val="009D26C4"/>
    <w:rsid w:val="009D3307"/>
    <w:rsid w:val="009D3868"/>
    <w:rsid w:val="009D38E6"/>
    <w:rsid w:val="009D3B3B"/>
    <w:rsid w:val="009D4CC5"/>
    <w:rsid w:val="009D5C17"/>
    <w:rsid w:val="009E0073"/>
    <w:rsid w:val="009E170E"/>
    <w:rsid w:val="009E1F54"/>
    <w:rsid w:val="009E330A"/>
    <w:rsid w:val="009E39B1"/>
    <w:rsid w:val="009E39CA"/>
    <w:rsid w:val="009E3DEF"/>
    <w:rsid w:val="009E44AF"/>
    <w:rsid w:val="009E45D0"/>
    <w:rsid w:val="009E6349"/>
    <w:rsid w:val="009F0870"/>
    <w:rsid w:val="009F3C9D"/>
    <w:rsid w:val="009F4B70"/>
    <w:rsid w:val="009F5D2B"/>
    <w:rsid w:val="009F6463"/>
    <w:rsid w:val="009F7386"/>
    <w:rsid w:val="009F7E90"/>
    <w:rsid w:val="00A011AC"/>
    <w:rsid w:val="00A01FDD"/>
    <w:rsid w:val="00A023C7"/>
    <w:rsid w:val="00A062E8"/>
    <w:rsid w:val="00A06FCD"/>
    <w:rsid w:val="00A0701F"/>
    <w:rsid w:val="00A13016"/>
    <w:rsid w:val="00A133A7"/>
    <w:rsid w:val="00A133BA"/>
    <w:rsid w:val="00A13B8D"/>
    <w:rsid w:val="00A146A9"/>
    <w:rsid w:val="00A1642B"/>
    <w:rsid w:val="00A20F15"/>
    <w:rsid w:val="00A21612"/>
    <w:rsid w:val="00A21D9E"/>
    <w:rsid w:val="00A22EAC"/>
    <w:rsid w:val="00A232EC"/>
    <w:rsid w:val="00A24DF2"/>
    <w:rsid w:val="00A25C79"/>
    <w:rsid w:val="00A25FFD"/>
    <w:rsid w:val="00A27260"/>
    <w:rsid w:val="00A3002D"/>
    <w:rsid w:val="00A30401"/>
    <w:rsid w:val="00A3051C"/>
    <w:rsid w:val="00A32EC8"/>
    <w:rsid w:val="00A330CE"/>
    <w:rsid w:val="00A34560"/>
    <w:rsid w:val="00A35CCD"/>
    <w:rsid w:val="00A36C54"/>
    <w:rsid w:val="00A37A7F"/>
    <w:rsid w:val="00A41836"/>
    <w:rsid w:val="00A4208D"/>
    <w:rsid w:val="00A43218"/>
    <w:rsid w:val="00A443F4"/>
    <w:rsid w:val="00A477EB"/>
    <w:rsid w:val="00A479B8"/>
    <w:rsid w:val="00A50431"/>
    <w:rsid w:val="00A5189C"/>
    <w:rsid w:val="00A51D3E"/>
    <w:rsid w:val="00A526CB"/>
    <w:rsid w:val="00A52CF9"/>
    <w:rsid w:val="00A533B1"/>
    <w:rsid w:val="00A55882"/>
    <w:rsid w:val="00A57501"/>
    <w:rsid w:val="00A5765E"/>
    <w:rsid w:val="00A62963"/>
    <w:rsid w:val="00A6460C"/>
    <w:rsid w:val="00A650E9"/>
    <w:rsid w:val="00A71DAE"/>
    <w:rsid w:val="00A7358B"/>
    <w:rsid w:val="00A74C8E"/>
    <w:rsid w:val="00A76EB0"/>
    <w:rsid w:val="00A77077"/>
    <w:rsid w:val="00A80E08"/>
    <w:rsid w:val="00A81577"/>
    <w:rsid w:val="00A8279C"/>
    <w:rsid w:val="00A83171"/>
    <w:rsid w:val="00A84ED7"/>
    <w:rsid w:val="00A86D87"/>
    <w:rsid w:val="00A879EA"/>
    <w:rsid w:val="00A94208"/>
    <w:rsid w:val="00AA10D2"/>
    <w:rsid w:val="00AA1684"/>
    <w:rsid w:val="00AA2072"/>
    <w:rsid w:val="00AA2142"/>
    <w:rsid w:val="00AA4211"/>
    <w:rsid w:val="00AA5315"/>
    <w:rsid w:val="00AA67F6"/>
    <w:rsid w:val="00AA7F00"/>
    <w:rsid w:val="00AB07F7"/>
    <w:rsid w:val="00AB1416"/>
    <w:rsid w:val="00AB2279"/>
    <w:rsid w:val="00AB2462"/>
    <w:rsid w:val="00AB4963"/>
    <w:rsid w:val="00AB660C"/>
    <w:rsid w:val="00AB7FE0"/>
    <w:rsid w:val="00AC0D9F"/>
    <w:rsid w:val="00AC1FEE"/>
    <w:rsid w:val="00AC3093"/>
    <w:rsid w:val="00AC5C45"/>
    <w:rsid w:val="00AC5CBF"/>
    <w:rsid w:val="00AC613E"/>
    <w:rsid w:val="00AC6F61"/>
    <w:rsid w:val="00AD2C1A"/>
    <w:rsid w:val="00AD51AC"/>
    <w:rsid w:val="00AD6725"/>
    <w:rsid w:val="00AD7A33"/>
    <w:rsid w:val="00AE04CB"/>
    <w:rsid w:val="00AE0E26"/>
    <w:rsid w:val="00AE1FF9"/>
    <w:rsid w:val="00AE413A"/>
    <w:rsid w:val="00AF03FA"/>
    <w:rsid w:val="00AF19A6"/>
    <w:rsid w:val="00AF1B72"/>
    <w:rsid w:val="00AF2DF5"/>
    <w:rsid w:val="00AF5BC5"/>
    <w:rsid w:val="00B002EF"/>
    <w:rsid w:val="00B00EE8"/>
    <w:rsid w:val="00B01A13"/>
    <w:rsid w:val="00B01C8F"/>
    <w:rsid w:val="00B021E8"/>
    <w:rsid w:val="00B0718B"/>
    <w:rsid w:val="00B0772F"/>
    <w:rsid w:val="00B07F51"/>
    <w:rsid w:val="00B10026"/>
    <w:rsid w:val="00B12D2F"/>
    <w:rsid w:val="00B14D51"/>
    <w:rsid w:val="00B14DB0"/>
    <w:rsid w:val="00B17712"/>
    <w:rsid w:val="00B216D6"/>
    <w:rsid w:val="00B21C35"/>
    <w:rsid w:val="00B22406"/>
    <w:rsid w:val="00B22A9F"/>
    <w:rsid w:val="00B23C4F"/>
    <w:rsid w:val="00B23D86"/>
    <w:rsid w:val="00B253B1"/>
    <w:rsid w:val="00B3190D"/>
    <w:rsid w:val="00B31A6E"/>
    <w:rsid w:val="00B31D05"/>
    <w:rsid w:val="00B3243D"/>
    <w:rsid w:val="00B3465C"/>
    <w:rsid w:val="00B35161"/>
    <w:rsid w:val="00B4005A"/>
    <w:rsid w:val="00B43D89"/>
    <w:rsid w:val="00B4511C"/>
    <w:rsid w:val="00B51EB7"/>
    <w:rsid w:val="00B526D8"/>
    <w:rsid w:val="00B54738"/>
    <w:rsid w:val="00B558F8"/>
    <w:rsid w:val="00B603D3"/>
    <w:rsid w:val="00B62025"/>
    <w:rsid w:val="00B64CDF"/>
    <w:rsid w:val="00B65A9B"/>
    <w:rsid w:val="00B65AC4"/>
    <w:rsid w:val="00B65F2D"/>
    <w:rsid w:val="00B65F36"/>
    <w:rsid w:val="00B6659D"/>
    <w:rsid w:val="00B7199D"/>
    <w:rsid w:val="00B72E50"/>
    <w:rsid w:val="00B741A7"/>
    <w:rsid w:val="00B760A4"/>
    <w:rsid w:val="00B76510"/>
    <w:rsid w:val="00B8077B"/>
    <w:rsid w:val="00B82201"/>
    <w:rsid w:val="00B832C7"/>
    <w:rsid w:val="00B84630"/>
    <w:rsid w:val="00B864F9"/>
    <w:rsid w:val="00B87D88"/>
    <w:rsid w:val="00B90C39"/>
    <w:rsid w:val="00B90D92"/>
    <w:rsid w:val="00B93C89"/>
    <w:rsid w:val="00B95FCD"/>
    <w:rsid w:val="00B96129"/>
    <w:rsid w:val="00B97712"/>
    <w:rsid w:val="00BA1DEB"/>
    <w:rsid w:val="00BA3417"/>
    <w:rsid w:val="00BA4100"/>
    <w:rsid w:val="00BA4FE2"/>
    <w:rsid w:val="00BA5A04"/>
    <w:rsid w:val="00BA77E0"/>
    <w:rsid w:val="00BA7AA9"/>
    <w:rsid w:val="00BB224E"/>
    <w:rsid w:val="00BB277A"/>
    <w:rsid w:val="00BB2C38"/>
    <w:rsid w:val="00BB6C08"/>
    <w:rsid w:val="00BC13F2"/>
    <w:rsid w:val="00BC2886"/>
    <w:rsid w:val="00BC2BD3"/>
    <w:rsid w:val="00BC5332"/>
    <w:rsid w:val="00BC6F27"/>
    <w:rsid w:val="00BD0207"/>
    <w:rsid w:val="00BD08E7"/>
    <w:rsid w:val="00BD1B0A"/>
    <w:rsid w:val="00BD2467"/>
    <w:rsid w:val="00BD30CD"/>
    <w:rsid w:val="00BD3A71"/>
    <w:rsid w:val="00BD3E72"/>
    <w:rsid w:val="00BD6FC4"/>
    <w:rsid w:val="00BD7892"/>
    <w:rsid w:val="00BE09D3"/>
    <w:rsid w:val="00BE0C71"/>
    <w:rsid w:val="00BE0F71"/>
    <w:rsid w:val="00BE17B1"/>
    <w:rsid w:val="00BE55F2"/>
    <w:rsid w:val="00BE6910"/>
    <w:rsid w:val="00BF0699"/>
    <w:rsid w:val="00BF0BD4"/>
    <w:rsid w:val="00BF27C6"/>
    <w:rsid w:val="00BF31A8"/>
    <w:rsid w:val="00BF4655"/>
    <w:rsid w:val="00BF4FCA"/>
    <w:rsid w:val="00BF55F7"/>
    <w:rsid w:val="00BF7BE4"/>
    <w:rsid w:val="00C019FE"/>
    <w:rsid w:val="00C0435E"/>
    <w:rsid w:val="00C04E90"/>
    <w:rsid w:val="00C06E2E"/>
    <w:rsid w:val="00C101E4"/>
    <w:rsid w:val="00C11A5D"/>
    <w:rsid w:val="00C129DC"/>
    <w:rsid w:val="00C15EDD"/>
    <w:rsid w:val="00C16489"/>
    <w:rsid w:val="00C177D8"/>
    <w:rsid w:val="00C227D1"/>
    <w:rsid w:val="00C22EAF"/>
    <w:rsid w:val="00C2454E"/>
    <w:rsid w:val="00C25286"/>
    <w:rsid w:val="00C25505"/>
    <w:rsid w:val="00C2559D"/>
    <w:rsid w:val="00C26C62"/>
    <w:rsid w:val="00C27D2E"/>
    <w:rsid w:val="00C30EEA"/>
    <w:rsid w:val="00C329B1"/>
    <w:rsid w:val="00C3344F"/>
    <w:rsid w:val="00C34382"/>
    <w:rsid w:val="00C35833"/>
    <w:rsid w:val="00C37E22"/>
    <w:rsid w:val="00C414BE"/>
    <w:rsid w:val="00C44E22"/>
    <w:rsid w:val="00C4710F"/>
    <w:rsid w:val="00C47255"/>
    <w:rsid w:val="00C50CDE"/>
    <w:rsid w:val="00C53A23"/>
    <w:rsid w:val="00C56148"/>
    <w:rsid w:val="00C568F6"/>
    <w:rsid w:val="00C56C0D"/>
    <w:rsid w:val="00C57FD8"/>
    <w:rsid w:val="00C60557"/>
    <w:rsid w:val="00C61B5F"/>
    <w:rsid w:val="00C65036"/>
    <w:rsid w:val="00C7048D"/>
    <w:rsid w:val="00C7213F"/>
    <w:rsid w:val="00C72308"/>
    <w:rsid w:val="00C737BE"/>
    <w:rsid w:val="00C7507A"/>
    <w:rsid w:val="00C75D03"/>
    <w:rsid w:val="00C760B4"/>
    <w:rsid w:val="00C77394"/>
    <w:rsid w:val="00C77B58"/>
    <w:rsid w:val="00C77BAC"/>
    <w:rsid w:val="00C80F3D"/>
    <w:rsid w:val="00C8121D"/>
    <w:rsid w:val="00C81354"/>
    <w:rsid w:val="00C82493"/>
    <w:rsid w:val="00C83C8F"/>
    <w:rsid w:val="00C840F1"/>
    <w:rsid w:val="00C842A2"/>
    <w:rsid w:val="00C875B3"/>
    <w:rsid w:val="00C90172"/>
    <w:rsid w:val="00C92E94"/>
    <w:rsid w:val="00C949B9"/>
    <w:rsid w:val="00C94B6A"/>
    <w:rsid w:val="00C95005"/>
    <w:rsid w:val="00C951E6"/>
    <w:rsid w:val="00C9639D"/>
    <w:rsid w:val="00C9694D"/>
    <w:rsid w:val="00CA37CB"/>
    <w:rsid w:val="00CA5067"/>
    <w:rsid w:val="00CA53BB"/>
    <w:rsid w:val="00CA60EE"/>
    <w:rsid w:val="00CA752C"/>
    <w:rsid w:val="00CA7647"/>
    <w:rsid w:val="00CB1B15"/>
    <w:rsid w:val="00CB3462"/>
    <w:rsid w:val="00CC0426"/>
    <w:rsid w:val="00CC128E"/>
    <w:rsid w:val="00CC62A3"/>
    <w:rsid w:val="00CD157D"/>
    <w:rsid w:val="00CD1A3B"/>
    <w:rsid w:val="00CD2293"/>
    <w:rsid w:val="00CD2376"/>
    <w:rsid w:val="00CD6ADF"/>
    <w:rsid w:val="00CE1FC7"/>
    <w:rsid w:val="00CE260C"/>
    <w:rsid w:val="00CE58FC"/>
    <w:rsid w:val="00CE6C30"/>
    <w:rsid w:val="00CE743F"/>
    <w:rsid w:val="00CE7C21"/>
    <w:rsid w:val="00CF3634"/>
    <w:rsid w:val="00CF5EA1"/>
    <w:rsid w:val="00CF6C40"/>
    <w:rsid w:val="00CF6E85"/>
    <w:rsid w:val="00CF7EAA"/>
    <w:rsid w:val="00D00320"/>
    <w:rsid w:val="00D035B8"/>
    <w:rsid w:val="00D05915"/>
    <w:rsid w:val="00D11561"/>
    <w:rsid w:val="00D122E3"/>
    <w:rsid w:val="00D12857"/>
    <w:rsid w:val="00D13665"/>
    <w:rsid w:val="00D136B4"/>
    <w:rsid w:val="00D14732"/>
    <w:rsid w:val="00D14AC2"/>
    <w:rsid w:val="00D20F85"/>
    <w:rsid w:val="00D23DCF"/>
    <w:rsid w:val="00D240C1"/>
    <w:rsid w:val="00D24168"/>
    <w:rsid w:val="00D258CF"/>
    <w:rsid w:val="00D3444F"/>
    <w:rsid w:val="00D3480E"/>
    <w:rsid w:val="00D35AB0"/>
    <w:rsid w:val="00D35AE3"/>
    <w:rsid w:val="00D377C8"/>
    <w:rsid w:val="00D400CE"/>
    <w:rsid w:val="00D410F5"/>
    <w:rsid w:val="00D4233F"/>
    <w:rsid w:val="00D43C7C"/>
    <w:rsid w:val="00D43D3F"/>
    <w:rsid w:val="00D440EB"/>
    <w:rsid w:val="00D46253"/>
    <w:rsid w:val="00D466C7"/>
    <w:rsid w:val="00D533FA"/>
    <w:rsid w:val="00D536BD"/>
    <w:rsid w:val="00D5495C"/>
    <w:rsid w:val="00D55BE7"/>
    <w:rsid w:val="00D5609E"/>
    <w:rsid w:val="00D62D8B"/>
    <w:rsid w:val="00D632F3"/>
    <w:rsid w:val="00D6343D"/>
    <w:rsid w:val="00D65723"/>
    <w:rsid w:val="00D65E7D"/>
    <w:rsid w:val="00D67BCC"/>
    <w:rsid w:val="00D712BD"/>
    <w:rsid w:val="00D71FF2"/>
    <w:rsid w:val="00D72E3A"/>
    <w:rsid w:val="00D73B8E"/>
    <w:rsid w:val="00D7403D"/>
    <w:rsid w:val="00D757D4"/>
    <w:rsid w:val="00D76E3C"/>
    <w:rsid w:val="00D77494"/>
    <w:rsid w:val="00D8115E"/>
    <w:rsid w:val="00D8282D"/>
    <w:rsid w:val="00D8316B"/>
    <w:rsid w:val="00D85517"/>
    <w:rsid w:val="00D91F0B"/>
    <w:rsid w:val="00D947C9"/>
    <w:rsid w:val="00D94C13"/>
    <w:rsid w:val="00D953E9"/>
    <w:rsid w:val="00D95E87"/>
    <w:rsid w:val="00D95F70"/>
    <w:rsid w:val="00D97785"/>
    <w:rsid w:val="00D97CF9"/>
    <w:rsid w:val="00DA119C"/>
    <w:rsid w:val="00DA5706"/>
    <w:rsid w:val="00DA68B9"/>
    <w:rsid w:val="00DA71CF"/>
    <w:rsid w:val="00DA76D5"/>
    <w:rsid w:val="00DB0184"/>
    <w:rsid w:val="00DB3028"/>
    <w:rsid w:val="00DB3C4B"/>
    <w:rsid w:val="00DB50C9"/>
    <w:rsid w:val="00DC3104"/>
    <w:rsid w:val="00DC3B14"/>
    <w:rsid w:val="00DD20EE"/>
    <w:rsid w:val="00DD4EEE"/>
    <w:rsid w:val="00DD5747"/>
    <w:rsid w:val="00DE124B"/>
    <w:rsid w:val="00DE1C92"/>
    <w:rsid w:val="00DE4106"/>
    <w:rsid w:val="00DF00E9"/>
    <w:rsid w:val="00DF2289"/>
    <w:rsid w:val="00DF3322"/>
    <w:rsid w:val="00DF3A6A"/>
    <w:rsid w:val="00DF4645"/>
    <w:rsid w:val="00DF53D6"/>
    <w:rsid w:val="00DF584A"/>
    <w:rsid w:val="00DF63E8"/>
    <w:rsid w:val="00DF70F7"/>
    <w:rsid w:val="00DF7984"/>
    <w:rsid w:val="00DF7D23"/>
    <w:rsid w:val="00E003CA"/>
    <w:rsid w:val="00E02BD8"/>
    <w:rsid w:val="00E04987"/>
    <w:rsid w:val="00E05CEA"/>
    <w:rsid w:val="00E061D3"/>
    <w:rsid w:val="00E06C05"/>
    <w:rsid w:val="00E071FA"/>
    <w:rsid w:val="00E10E21"/>
    <w:rsid w:val="00E1167D"/>
    <w:rsid w:val="00E1293B"/>
    <w:rsid w:val="00E14327"/>
    <w:rsid w:val="00E15B0F"/>
    <w:rsid w:val="00E1669C"/>
    <w:rsid w:val="00E21D2D"/>
    <w:rsid w:val="00E2272A"/>
    <w:rsid w:val="00E23A4F"/>
    <w:rsid w:val="00E269AA"/>
    <w:rsid w:val="00E3050C"/>
    <w:rsid w:val="00E306C7"/>
    <w:rsid w:val="00E30FE9"/>
    <w:rsid w:val="00E31722"/>
    <w:rsid w:val="00E32792"/>
    <w:rsid w:val="00E329B1"/>
    <w:rsid w:val="00E33CB1"/>
    <w:rsid w:val="00E36A70"/>
    <w:rsid w:val="00E36BD5"/>
    <w:rsid w:val="00E37680"/>
    <w:rsid w:val="00E41EE7"/>
    <w:rsid w:val="00E41FB8"/>
    <w:rsid w:val="00E43F1A"/>
    <w:rsid w:val="00E47259"/>
    <w:rsid w:val="00E47DA7"/>
    <w:rsid w:val="00E510BF"/>
    <w:rsid w:val="00E5322C"/>
    <w:rsid w:val="00E547E9"/>
    <w:rsid w:val="00E56995"/>
    <w:rsid w:val="00E6112E"/>
    <w:rsid w:val="00E613A5"/>
    <w:rsid w:val="00E61765"/>
    <w:rsid w:val="00E6206A"/>
    <w:rsid w:val="00E62CBB"/>
    <w:rsid w:val="00E64336"/>
    <w:rsid w:val="00E663DD"/>
    <w:rsid w:val="00E67E94"/>
    <w:rsid w:val="00E70DDB"/>
    <w:rsid w:val="00E7229E"/>
    <w:rsid w:val="00E723CE"/>
    <w:rsid w:val="00E72585"/>
    <w:rsid w:val="00E73FE3"/>
    <w:rsid w:val="00E7415C"/>
    <w:rsid w:val="00E7517A"/>
    <w:rsid w:val="00E755FF"/>
    <w:rsid w:val="00E76EF9"/>
    <w:rsid w:val="00E8106B"/>
    <w:rsid w:val="00E83616"/>
    <w:rsid w:val="00E8394C"/>
    <w:rsid w:val="00E841E2"/>
    <w:rsid w:val="00E84A96"/>
    <w:rsid w:val="00E86D93"/>
    <w:rsid w:val="00E87CC7"/>
    <w:rsid w:val="00E9302D"/>
    <w:rsid w:val="00E95DA0"/>
    <w:rsid w:val="00E96437"/>
    <w:rsid w:val="00E96F8E"/>
    <w:rsid w:val="00EA0EDC"/>
    <w:rsid w:val="00EA10F5"/>
    <w:rsid w:val="00EA3A6A"/>
    <w:rsid w:val="00EA3DB1"/>
    <w:rsid w:val="00EA4C9C"/>
    <w:rsid w:val="00EA7314"/>
    <w:rsid w:val="00EA79D3"/>
    <w:rsid w:val="00EA7CBF"/>
    <w:rsid w:val="00EB16CD"/>
    <w:rsid w:val="00EB1742"/>
    <w:rsid w:val="00EB37DC"/>
    <w:rsid w:val="00EB5F81"/>
    <w:rsid w:val="00EB661B"/>
    <w:rsid w:val="00EC14BC"/>
    <w:rsid w:val="00EC4917"/>
    <w:rsid w:val="00EC4B66"/>
    <w:rsid w:val="00EC4E91"/>
    <w:rsid w:val="00EC5519"/>
    <w:rsid w:val="00EC714D"/>
    <w:rsid w:val="00ED04C8"/>
    <w:rsid w:val="00ED272A"/>
    <w:rsid w:val="00ED4492"/>
    <w:rsid w:val="00ED6DA5"/>
    <w:rsid w:val="00ED7575"/>
    <w:rsid w:val="00EE035A"/>
    <w:rsid w:val="00EE0639"/>
    <w:rsid w:val="00EE0D75"/>
    <w:rsid w:val="00EE102A"/>
    <w:rsid w:val="00EE276B"/>
    <w:rsid w:val="00EE3C5A"/>
    <w:rsid w:val="00EE433D"/>
    <w:rsid w:val="00EE55FD"/>
    <w:rsid w:val="00EE6325"/>
    <w:rsid w:val="00EF075C"/>
    <w:rsid w:val="00EF5BB8"/>
    <w:rsid w:val="00EF650D"/>
    <w:rsid w:val="00EF691E"/>
    <w:rsid w:val="00EF737C"/>
    <w:rsid w:val="00F00568"/>
    <w:rsid w:val="00F00852"/>
    <w:rsid w:val="00F018BE"/>
    <w:rsid w:val="00F01EF5"/>
    <w:rsid w:val="00F02513"/>
    <w:rsid w:val="00F05144"/>
    <w:rsid w:val="00F063C8"/>
    <w:rsid w:val="00F06BF7"/>
    <w:rsid w:val="00F072FE"/>
    <w:rsid w:val="00F103E6"/>
    <w:rsid w:val="00F11826"/>
    <w:rsid w:val="00F156A5"/>
    <w:rsid w:val="00F16827"/>
    <w:rsid w:val="00F208CB"/>
    <w:rsid w:val="00F22816"/>
    <w:rsid w:val="00F228E4"/>
    <w:rsid w:val="00F22C5F"/>
    <w:rsid w:val="00F250DE"/>
    <w:rsid w:val="00F32840"/>
    <w:rsid w:val="00F35E99"/>
    <w:rsid w:val="00F3650E"/>
    <w:rsid w:val="00F36F64"/>
    <w:rsid w:val="00F40508"/>
    <w:rsid w:val="00F4068F"/>
    <w:rsid w:val="00F4194A"/>
    <w:rsid w:val="00F43482"/>
    <w:rsid w:val="00F44364"/>
    <w:rsid w:val="00F44995"/>
    <w:rsid w:val="00F463BA"/>
    <w:rsid w:val="00F50B28"/>
    <w:rsid w:val="00F51711"/>
    <w:rsid w:val="00F535BB"/>
    <w:rsid w:val="00F535C4"/>
    <w:rsid w:val="00F562FE"/>
    <w:rsid w:val="00F575B0"/>
    <w:rsid w:val="00F577AC"/>
    <w:rsid w:val="00F57B30"/>
    <w:rsid w:val="00F60F2A"/>
    <w:rsid w:val="00F64099"/>
    <w:rsid w:val="00F6496C"/>
    <w:rsid w:val="00F6506C"/>
    <w:rsid w:val="00F66E87"/>
    <w:rsid w:val="00F67C96"/>
    <w:rsid w:val="00F70624"/>
    <w:rsid w:val="00F70680"/>
    <w:rsid w:val="00F71CDB"/>
    <w:rsid w:val="00F722AF"/>
    <w:rsid w:val="00F72BDA"/>
    <w:rsid w:val="00F73737"/>
    <w:rsid w:val="00F77F81"/>
    <w:rsid w:val="00F816F1"/>
    <w:rsid w:val="00F8375F"/>
    <w:rsid w:val="00F919D2"/>
    <w:rsid w:val="00F931D6"/>
    <w:rsid w:val="00FA1744"/>
    <w:rsid w:val="00FA2612"/>
    <w:rsid w:val="00FA3E35"/>
    <w:rsid w:val="00FA588D"/>
    <w:rsid w:val="00FA71D8"/>
    <w:rsid w:val="00FA748F"/>
    <w:rsid w:val="00FA7D78"/>
    <w:rsid w:val="00FB0AF7"/>
    <w:rsid w:val="00FB25DF"/>
    <w:rsid w:val="00FB391B"/>
    <w:rsid w:val="00FB4A12"/>
    <w:rsid w:val="00FB6B29"/>
    <w:rsid w:val="00FB6F9D"/>
    <w:rsid w:val="00FC4B94"/>
    <w:rsid w:val="00FC636B"/>
    <w:rsid w:val="00FC792C"/>
    <w:rsid w:val="00FD0DE7"/>
    <w:rsid w:val="00FD1881"/>
    <w:rsid w:val="00FD34A0"/>
    <w:rsid w:val="00FD3927"/>
    <w:rsid w:val="00FD3EEB"/>
    <w:rsid w:val="00FD6C2B"/>
    <w:rsid w:val="00FE1314"/>
    <w:rsid w:val="00FE26A5"/>
    <w:rsid w:val="00FE52F5"/>
    <w:rsid w:val="00FE54EB"/>
    <w:rsid w:val="00FE7BCB"/>
    <w:rsid w:val="00FF07D0"/>
    <w:rsid w:val="00FF3C60"/>
    <w:rsid w:val="00FF4738"/>
    <w:rsid w:val="00FF4A0D"/>
    <w:rsid w:val="00FF4EDC"/>
    <w:rsid w:val="00FF5E05"/>
    <w:rsid w:val="00FF7049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38A8D27-C860-42E9-9E23-2FCA8278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A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B26A9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B26A9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9B26A9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9B26A9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B26A9"/>
    <w:pPr>
      <w:keepNext/>
      <w:jc w:val="center"/>
      <w:outlineLvl w:val="8"/>
    </w:pPr>
    <w:rPr>
      <w:b/>
      <w:bCs/>
      <w:noProof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6A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sid w:val="009B26A9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9B26A9"/>
    <w:rPr>
      <w:vertAlign w:val="superscript"/>
    </w:rPr>
  </w:style>
  <w:style w:type="paragraph" w:styleId="BodyText">
    <w:name w:val="Body Text"/>
    <w:basedOn w:val="Normal"/>
    <w:semiHidden/>
    <w:rsid w:val="009B26A9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9B26A9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9B26A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26A9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odyText3">
    <w:name w:val="Body Text 3"/>
    <w:basedOn w:val="Normal"/>
    <w:link w:val="BodyText3Char"/>
    <w:uiPriority w:val="99"/>
    <w:unhideWhenUsed/>
    <w:rsid w:val="002229C8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2229C8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E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23DE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2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02C1"/>
    <w:rPr>
      <w:color w:val="0000FF"/>
      <w:u w:val="single"/>
    </w:rPr>
  </w:style>
  <w:style w:type="character" w:customStyle="1" w:styleId="Heading9Char">
    <w:name w:val="Heading 9 Char"/>
    <w:link w:val="Heading9"/>
    <w:rsid w:val="0034751A"/>
    <w:rPr>
      <w:rFonts w:cs="Simplified Arabic"/>
      <w:b/>
      <w:bCs/>
      <w:noProof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F48A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2F6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5C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F65C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65C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bs.gov.ps/portals/_pcbs/PressRelease/Press_Ar_5-5-2020-IPI-ar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OE\AppData\Local\Packages\UOE\AppData\Local\Packages\Microsoft.MicrosoftEdge_8wekyb3d8bbwe\TempState\Downloads\www.pcbs.gov.p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5D60.9EF7625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9F4AA-B921-48C0-AEA7-D585D6EC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4989</CharactersWithSpaces>
  <SharedDoc>false</SharedDoc>
  <HLinks>
    <vt:vector size="18" baseType="variant">
      <vt:variant>
        <vt:i4>1507359</vt:i4>
      </vt:variant>
      <vt:variant>
        <vt:i4>3</vt:i4>
      </vt:variant>
      <vt:variant>
        <vt:i4>0</vt:i4>
      </vt:variant>
      <vt:variant>
        <vt:i4>5</vt:i4>
      </vt:variant>
      <vt:variant>
        <vt:lpwstr>C:\Users\UOE\AppData\Local\Packages\UOE\AppData\Local\Packages\Microsoft.MicrosoftEdge_8wekyb3d8bbwe\TempState\Downloads\www.pcbs.gov.ps</vt:lpwstr>
      </vt:variant>
      <vt:variant>
        <vt:lpwstr/>
      </vt:variant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A-press IIP 3-2020 old.doc</vt:lpwstr>
      </vt:variant>
      <vt:variant>
        <vt:lpwstr/>
      </vt:variant>
      <vt:variant>
        <vt:i4>6356997</vt:i4>
      </vt:variant>
      <vt:variant>
        <vt:i4>18848</vt:i4>
      </vt:variant>
      <vt:variant>
        <vt:i4>1025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Adham Dwikat</cp:lastModifiedBy>
  <cp:revision>4</cp:revision>
  <cp:lastPrinted>2019-12-24T07:43:00Z</cp:lastPrinted>
  <dcterms:created xsi:type="dcterms:W3CDTF">2021-02-07T08:14:00Z</dcterms:created>
  <dcterms:modified xsi:type="dcterms:W3CDTF">2021-02-08T09:51:00Z</dcterms:modified>
</cp:coreProperties>
</file>